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51" w:rsidRPr="00003852" w:rsidRDefault="007D6AB3" w:rsidP="007D6AB3">
      <w:pPr>
        <w:jc w:val="center"/>
        <w:rPr>
          <w:rFonts w:ascii="標楷體" w:eastAsia="標楷體" w:hAnsi="標楷體"/>
          <w:sz w:val="28"/>
          <w:szCs w:val="28"/>
        </w:rPr>
      </w:pPr>
      <w:r w:rsidRPr="00003852">
        <w:rPr>
          <w:rFonts w:ascii="標楷體" w:eastAsia="標楷體" w:hAnsi="標楷體" w:hint="eastAsia"/>
          <w:sz w:val="28"/>
          <w:szCs w:val="28"/>
        </w:rPr>
        <w:t>10</w:t>
      </w:r>
      <w:r w:rsidR="009F0834" w:rsidRPr="00003852">
        <w:rPr>
          <w:rFonts w:ascii="標楷體" w:eastAsia="標楷體" w:hAnsi="標楷體" w:hint="eastAsia"/>
          <w:sz w:val="28"/>
          <w:szCs w:val="28"/>
        </w:rPr>
        <w:t>6</w:t>
      </w:r>
      <w:r w:rsidRPr="00003852">
        <w:rPr>
          <w:rFonts w:ascii="標楷體" w:eastAsia="標楷體" w:hAnsi="標楷體" w:hint="eastAsia"/>
          <w:sz w:val="28"/>
          <w:szCs w:val="28"/>
        </w:rPr>
        <w:t>學年度</w:t>
      </w:r>
      <w:r w:rsidR="00D82234" w:rsidRPr="00003852">
        <w:rPr>
          <w:rFonts w:ascii="標楷體" w:eastAsia="標楷體" w:hAnsi="標楷體" w:hint="eastAsia"/>
          <w:sz w:val="28"/>
          <w:szCs w:val="28"/>
        </w:rPr>
        <w:t>高級中等學校</w:t>
      </w:r>
      <w:r w:rsidRPr="00003852">
        <w:rPr>
          <w:rFonts w:ascii="標楷體" w:eastAsia="標楷體" w:hAnsi="標楷體" w:hint="eastAsia"/>
          <w:sz w:val="28"/>
          <w:szCs w:val="28"/>
        </w:rPr>
        <w:t>特色招生</w:t>
      </w:r>
      <w:proofErr w:type="gramStart"/>
      <w:r w:rsidR="00FB0666" w:rsidRPr="00003852">
        <w:rPr>
          <w:rFonts w:ascii="標楷體" w:eastAsia="標楷體" w:hAnsi="標楷體" w:hint="eastAsia"/>
          <w:sz w:val="28"/>
          <w:szCs w:val="28"/>
        </w:rPr>
        <w:t>專業群</w:t>
      </w:r>
      <w:r w:rsidRPr="00003852">
        <w:rPr>
          <w:rFonts w:ascii="標楷體" w:eastAsia="標楷體" w:hAnsi="標楷體" w:hint="eastAsia"/>
          <w:sz w:val="28"/>
          <w:szCs w:val="28"/>
        </w:rPr>
        <w:t>科甄選</w:t>
      </w:r>
      <w:proofErr w:type="gramEnd"/>
      <w:r w:rsidRPr="00003852">
        <w:rPr>
          <w:rFonts w:ascii="標楷體" w:eastAsia="標楷體" w:hAnsi="標楷體" w:hint="eastAsia"/>
          <w:sz w:val="28"/>
          <w:szCs w:val="28"/>
        </w:rPr>
        <w:t>入學術科測驗內容審查</w:t>
      </w:r>
      <w:r w:rsidR="00F71DCF" w:rsidRPr="00003852">
        <w:rPr>
          <w:rFonts w:ascii="標楷體" w:eastAsia="標楷體" w:hAnsi="標楷體" w:hint="eastAsia"/>
          <w:sz w:val="28"/>
          <w:szCs w:val="28"/>
        </w:rPr>
        <w:t>表</w:t>
      </w:r>
    </w:p>
    <w:tbl>
      <w:tblPr>
        <w:tblStyle w:val="a3"/>
        <w:tblW w:w="101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9"/>
        <w:gridCol w:w="3348"/>
        <w:gridCol w:w="1883"/>
        <w:gridCol w:w="3724"/>
      </w:tblGrid>
      <w:tr w:rsidR="007D6AB3" w:rsidRPr="00003852" w:rsidTr="00EB1BF2">
        <w:trPr>
          <w:trHeight w:val="533"/>
        </w:trPr>
        <w:tc>
          <w:tcPr>
            <w:tcW w:w="1466" w:type="dxa"/>
            <w:vAlign w:val="center"/>
          </w:tcPr>
          <w:p w:rsidR="007D6AB3" w:rsidRPr="00003852" w:rsidRDefault="007D6AB3" w:rsidP="007D6AB3">
            <w:pPr>
              <w:jc w:val="center"/>
              <w:rPr>
                <w:rFonts w:ascii="標楷體" w:eastAsia="標楷體" w:hAnsi="標楷體"/>
              </w:rPr>
            </w:pPr>
            <w:r w:rsidRPr="0000385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8678" w:type="dxa"/>
            <w:gridSpan w:val="3"/>
            <w:vAlign w:val="center"/>
          </w:tcPr>
          <w:p w:rsidR="007D6AB3" w:rsidRPr="00003852" w:rsidRDefault="00CA12A5" w:rsidP="00CA12A5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003852">
              <w:rPr>
                <w:rFonts w:ascii="標楷體" w:eastAsia="標楷體" w:hAnsi="標楷體" w:cs="Times New Roman" w:hint="eastAsia"/>
              </w:rPr>
              <w:t>臺</w:t>
            </w:r>
            <w:proofErr w:type="gramEnd"/>
            <w:r w:rsidRPr="00003852">
              <w:rPr>
                <w:rFonts w:ascii="標楷體" w:eastAsia="標楷體" w:hAnsi="標楷體" w:cs="Times New Roman" w:hint="eastAsia"/>
              </w:rPr>
              <w:t>南光華學校財團法人</w:t>
            </w:r>
            <w:proofErr w:type="gramStart"/>
            <w:r w:rsidRPr="00003852">
              <w:rPr>
                <w:rFonts w:ascii="標楷體" w:eastAsia="標楷體" w:hAnsi="標楷體" w:cs="Times New Roman" w:hint="eastAsia"/>
              </w:rPr>
              <w:t>臺</w:t>
            </w:r>
            <w:proofErr w:type="gramEnd"/>
            <w:r w:rsidRPr="00003852">
              <w:rPr>
                <w:rFonts w:ascii="標楷體" w:eastAsia="標楷體" w:hAnsi="標楷體" w:cs="Times New Roman" w:hint="eastAsia"/>
              </w:rPr>
              <w:t>南市光華高級中學</w:t>
            </w:r>
          </w:p>
        </w:tc>
      </w:tr>
      <w:tr w:rsidR="00AE0DD9" w:rsidRPr="00003852" w:rsidTr="00EB1BF2">
        <w:trPr>
          <w:trHeight w:val="547"/>
        </w:trPr>
        <w:tc>
          <w:tcPr>
            <w:tcW w:w="1466" w:type="dxa"/>
            <w:vAlign w:val="center"/>
          </w:tcPr>
          <w:p w:rsidR="00AE0DD9" w:rsidRPr="00003852" w:rsidRDefault="00AE0DD9" w:rsidP="007D6AB3">
            <w:pPr>
              <w:jc w:val="center"/>
              <w:rPr>
                <w:rFonts w:ascii="標楷體" w:eastAsia="標楷體" w:hAnsi="標楷體"/>
              </w:rPr>
            </w:pPr>
            <w:r w:rsidRPr="00003852">
              <w:rPr>
                <w:rFonts w:ascii="標楷體" w:eastAsia="標楷體" w:hAnsi="標楷體" w:hint="eastAsia"/>
              </w:rPr>
              <w:t>術科測驗日期</w:t>
            </w:r>
          </w:p>
        </w:tc>
        <w:tc>
          <w:tcPr>
            <w:tcW w:w="3258" w:type="dxa"/>
            <w:vAlign w:val="center"/>
          </w:tcPr>
          <w:p w:rsidR="00AE0DD9" w:rsidRPr="00003852" w:rsidRDefault="00CA12A5" w:rsidP="00CA12A5">
            <w:pPr>
              <w:jc w:val="center"/>
              <w:rPr>
                <w:rFonts w:ascii="標楷體" w:eastAsia="標楷體" w:hAnsi="標楷體"/>
              </w:rPr>
            </w:pPr>
            <w:r w:rsidRPr="00003852">
              <w:rPr>
                <w:rFonts w:ascii="標楷體" w:eastAsia="標楷體" w:hAnsi="標楷體" w:cs="標楷體"/>
                <w:color w:val="000000"/>
                <w:szCs w:val="24"/>
              </w:rPr>
              <w:t>10</w:t>
            </w:r>
            <w:r w:rsidR="00742E28" w:rsidRPr="00003852">
              <w:rPr>
                <w:rFonts w:ascii="標楷體" w:eastAsia="標楷體" w:hAnsi="標楷體" w:cs="標楷體" w:hint="eastAsia"/>
                <w:color w:val="000000"/>
                <w:szCs w:val="24"/>
              </w:rPr>
              <w:t>6</w:t>
            </w:r>
            <w:r w:rsidRPr="00003852">
              <w:rPr>
                <w:rFonts w:ascii="標楷體" w:eastAsia="標楷體" w:hAnsi="標楷體" w:cs="標楷體" w:hint="eastAsia"/>
                <w:color w:val="000000"/>
                <w:szCs w:val="24"/>
              </w:rPr>
              <w:t>年</w:t>
            </w:r>
            <w:r w:rsidRPr="00003852">
              <w:rPr>
                <w:rFonts w:ascii="標楷體" w:eastAsia="標楷體" w:hAnsi="標楷體" w:cs="標楷體"/>
                <w:color w:val="000000"/>
                <w:szCs w:val="24"/>
              </w:rPr>
              <w:t>4</w:t>
            </w:r>
            <w:r w:rsidRPr="00003852">
              <w:rPr>
                <w:rFonts w:ascii="標楷體" w:eastAsia="標楷體" w:hAnsi="標楷體" w:cs="標楷體" w:hint="eastAsia"/>
                <w:color w:val="000000"/>
                <w:szCs w:val="24"/>
              </w:rPr>
              <w:t>月</w:t>
            </w:r>
            <w:r w:rsidRPr="00003852"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  <w:r w:rsidR="00742E28" w:rsidRPr="00003852">
              <w:rPr>
                <w:rFonts w:ascii="標楷體" w:eastAsia="標楷體" w:hAnsi="標楷體" w:cs="標楷體" w:hint="eastAsia"/>
                <w:color w:val="000000"/>
                <w:szCs w:val="24"/>
              </w:rPr>
              <w:t>9</w:t>
            </w:r>
            <w:r w:rsidRPr="00003852">
              <w:rPr>
                <w:rFonts w:ascii="標楷體" w:eastAsia="標楷體" w:hAnsi="標楷體" w:cs="標楷體" w:hint="eastAsia"/>
                <w:color w:val="000000"/>
                <w:szCs w:val="24"/>
              </w:rPr>
              <w:t>日(星期六)</w:t>
            </w:r>
          </w:p>
        </w:tc>
        <w:tc>
          <w:tcPr>
            <w:tcW w:w="1701" w:type="dxa"/>
            <w:vAlign w:val="center"/>
          </w:tcPr>
          <w:p w:rsidR="00AE0DD9" w:rsidRPr="00003852" w:rsidRDefault="00AE0DD9" w:rsidP="00984572">
            <w:pPr>
              <w:jc w:val="center"/>
              <w:rPr>
                <w:rFonts w:ascii="標楷體" w:eastAsia="標楷體" w:hAnsi="標楷體"/>
              </w:rPr>
            </w:pPr>
            <w:r w:rsidRPr="00003852">
              <w:rPr>
                <w:rFonts w:ascii="標楷體" w:eastAsia="標楷體" w:hAnsi="標楷體" w:hint="eastAsia"/>
              </w:rPr>
              <w:t>科班</w:t>
            </w:r>
            <w:r w:rsidR="00984572" w:rsidRPr="0000385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719" w:type="dxa"/>
            <w:vAlign w:val="center"/>
          </w:tcPr>
          <w:p w:rsidR="00AE0DD9" w:rsidRPr="00003852" w:rsidRDefault="00742E28" w:rsidP="00984572">
            <w:pPr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003852">
              <w:rPr>
                <w:rFonts w:ascii="標楷體" w:eastAsia="標楷體" w:hAnsi="標楷體" w:cs="標楷體" w:hint="eastAsia"/>
                <w:spacing w:val="-10"/>
                <w:szCs w:val="24"/>
              </w:rPr>
              <w:t>幼兒保育</w:t>
            </w:r>
            <w:r w:rsidR="00CA12A5" w:rsidRPr="00003852">
              <w:rPr>
                <w:rFonts w:ascii="標楷體" w:eastAsia="標楷體" w:hAnsi="標楷體" w:cs="標楷體" w:hint="eastAsia"/>
                <w:spacing w:val="-10"/>
                <w:szCs w:val="24"/>
              </w:rPr>
              <w:t>科</w:t>
            </w:r>
            <w:r w:rsidR="00CA12A5" w:rsidRPr="00003852">
              <w:rPr>
                <w:rFonts w:ascii="標楷體" w:eastAsia="標楷體" w:hAnsi="標楷體" w:cs="標楷體"/>
                <w:spacing w:val="-10"/>
                <w:szCs w:val="24"/>
              </w:rPr>
              <w:t>(</w:t>
            </w:r>
            <w:r w:rsidRPr="00003852">
              <w:rPr>
                <w:rFonts w:ascii="標楷體" w:eastAsia="標楷體" w:hAnsi="標楷體" w:cs="標楷體" w:hint="eastAsia"/>
                <w:spacing w:val="-10"/>
                <w:szCs w:val="24"/>
              </w:rPr>
              <w:t>幼教職場實務</w:t>
            </w:r>
            <w:r w:rsidR="00CA12A5" w:rsidRPr="00003852">
              <w:rPr>
                <w:rFonts w:ascii="標楷體" w:eastAsia="標楷體" w:hAnsi="標楷體" w:cs="標楷體"/>
                <w:spacing w:val="-10"/>
                <w:szCs w:val="24"/>
              </w:rPr>
              <w:t>)</w:t>
            </w:r>
            <w:r w:rsidR="00CA12A5" w:rsidRPr="00003852">
              <w:rPr>
                <w:rFonts w:ascii="標楷體" w:eastAsia="標楷體" w:hAnsi="標楷體" w:cs="標楷體" w:hint="eastAsia"/>
                <w:spacing w:val="-10"/>
                <w:szCs w:val="24"/>
              </w:rPr>
              <w:t>特色班</w:t>
            </w:r>
          </w:p>
        </w:tc>
      </w:tr>
      <w:tr w:rsidR="007D6AB3" w:rsidRPr="00003852" w:rsidTr="00EB1BF2">
        <w:trPr>
          <w:trHeight w:val="517"/>
        </w:trPr>
        <w:tc>
          <w:tcPr>
            <w:tcW w:w="1466" w:type="dxa"/>
            <w:vAlign w:val="center"/>
          </w:tcPr>
          <w:p w:rsidR="007D6AB3" w:rsidRPr="00003852" w:rsidRDefault="007D6AB3" w:rsidP="007D6AB3">
            <w:pPr>
              <w:jc w:val="center"/>
              <w:rPr>
                <w:rFonts w:ascii="標楷體" w:eastAsia="標楷體" w:hAnsi="標楷體"/>
              </w:rPr>
            </w:pPr>
            <w:r w:rsidRPr="00003852">
              <w:rPr>
                <w:rFonts w:ascii="標楷體" w:eastAsia="標楷體" w:hAnsi="標楷體" w:hint="eastAsia"/>
              </w:rPr>
              <w:t>術科測驗項目</w:t>
            </w:r>
          </w:p>
        </w:tc>
        <w:tc>
          <w:tcPr>
            <w:tcW w:w="8678" w:type="dxa"/>
            <w:gridSpan w:val="3"/>
            <w:vAlign w:val="center"/>
          </w:tcPr>
          <w:p w:rsidR="007D6AB3" w:rsidRPr="00003852" w:rsidRDefault="00984572" w:rsidP="0082774C">
            <w:pPr>
              <w:jc w:val="both"/>
              <w:rPr>
                <w:rFonts w:ascii="標楷體" w:eastAsia="標楷體" w:hAnsi="標楷體"/>
              </w:rPr>
            </w:pPr>
            <w:r w:rsidRPr="00003852">
              <w:rPr>
                <w:rFonts w:ascii="標楷體" w:eastAsia="標楷體" w:hAnsi="標楷體" w:hint="eastAsia"/>
              </w:rPr>
              <w:t>1.</w:t>
            </w:r>
            <w:r w:rsidR="00742E28" w:rsidRPr="00003852">
              <w:rPr>
                <w:rFonts w:ascii="標楷體" w:eastAsia="標楷體" w:hAnsi="標楷體" w:hint="eastAsia"/>
              </w:rPr>
              <w:t>繪本</w:t>
            </w:r>
            <w:r w:rsidR="004B6EE7" w:rsidRPr="00003852">
              <w:rPr>
                <w:rFonts w:ascii="標楷體" w:eastAsia="標楷體" w:hAnsi="標楷體" w:hint="eastAsia"/>
              </w:rPr>
              <w:t>閱讀與</w:t>
            </w:r>
            <w:r w:rsidR="00742E28" w:rsidRPr="00003852">
              <w:rPr>
                <w:rFonts w:ascii="標楷體" w:eastAsia="標楷體" w:hAnsi="標楷體" w:hint="eastAsia"/>
              </w:rPr>
              <w:t>朗讀</w:t>
            </w:r>
            <w:r w:rsidR="0082774C" w:rsidRPr="00003852">
              <w:rPr>
                <w:rFonts w:ascii="標楷體" w:eastAsia="標楷體" w:hAnsi="標楷體" w:hint="eastAsia"/>
              </w:rPr>
              <w:t xml:space="preserve"> </w:t>
            </w:r>
            <w:r w:rsidR="003A18E6" w:rsidRPr="00003852">
              <w:rPr>
                <w:rFonts w:ascii="標楷體" w:eastAsia="標楷體" w:hAnsi="標楷體" w:hint="eastAsia"/>
              </w:rPr>
              <w:t xml:space="preserve"> </w:t>
            </w:r>
            <w:r w:rsidRPr="00003852">
              <w:rPr>
                <w:rFonts w:ascii="標楷體" w:eastAsia="標楷體" w:hAnsi="標楷體" w:hint="eastAsia"/>
              </w:rPr>
              <w:t>2.</w:t>
            </w:r>
            <w:r w:rsidR="00742E28" w:rsidRPr="00003852">
              <w:rPr>
                <w:rFonts w:ascii="標楷體" w:eastAsia="標楷體" w:hAnsi="標楷體" w:hint="eastAsia"/>
              </w:rPr>
              <w:t>語文</w:t>
            </w:r>
            <w:r w:rsidR="006444CB" w:rsidRPr="00003852">
              <w:rPr>
                <w:rFonts w:ascii="標楷體" w:eastAsia="標楷體" w:hAnsi="標楷體" w:hint="eastAsia"/>
              </w:rPr>
              <w:t>與</w:t>
            </w:r>
            <w:r w:rsidR="00162900" w:rsidRPr="00003852">
              <w:rPr>
                <w:rFonts w:ascii="標楷體" w:eastAsia="標楷體" w:hAnsi="標楷體" w:hint="eastAsia"/>
              </w:rPr>
              <w:t>數字</w:t>
            </w:r>
            <w:r w:rsidR="006444CB" w:rsidRPr="00003852">
              <w:rPr>
                <w:rFonts w:ascii="標楷體" w:eastAsia="標楷體" w:hAnsi="標楷體" w:hint="eastAsia"/>
              </w:rPr>
              <w:t>邏輯</w:t>
            </w:r>
            <w:r w:rsidR="00742E28" w:rsidRPr="00003852">
              <w:rPr>
                <w:rFonts w:ascii="標楷體" w:eastAsia="標楷體" w:hAnsi="標楷體" w:hint="eastAsia"/>
              </w:rPr>
              <w:t>推理</w:t>
            </w:r>
          </w:p>
        </w:tc>
      </w:tr>
      <w:tr w:rsidR="007D6AB3" w:rsidRPr="00003852" w:rsidTr="00EB1BF2">
        <w:trPr>
          <w:trHeight w:hRule="exact" w:val="12496"/>
        </w:trPr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7D6AB3" w:rsidRPr="00003852" w:rsidRDefault="00D82234" w:rsidP="007D6AB3">
            <w:pPr>
              <w:jc w:val="center"/>
              <w:rPr>
                <w:rFonts w:ascii="標楷體" w:eastAsia="標楷體" w:hAnsi="標楷體"/>
              </w:rPr>
            </w:pPr>
            <w:r w:rsidRPr="00003852">
              <w:rPr>
                <w:rFonts w:ascii="標楷體" w:eastAsia="標楷體" w:hAnsi="標楷體" w:hint="eastAsia"/>
              </w:rPr>
              <w:t>術科命題規範</w:t>
            </w:r>
          </w:p>
        </w:tc>
        <w:tc>
          <w:tcPr>
            <w:tcW w:w="8678" w:type="dxa"/>
            <w:gridSpan w:val="3"/>
            <w:tcBorders>
              <w:bottom w:val="single" w:sz="4" w:space="0" w:color="auto"/>
            </w:tcBorders>
          </w:tcPr>
          <w:p w:rsidR="00464F77" w:rsidRPr="00003852" w:rsidRDefault="00464F77" w:rsidP="004B6EE7">
            <w:pPr>
              <w:rPr>
                <w:rFonts w:ascii="標楷體" w:eastAsia="標楷體" w:hAnsi="標楷體"/>
              </w:rPr>
            </w:pPr>
            <w:r w:rsidRPr="00003852">
              <w:rPr>
                <w:rFonts w:ascii="標楷體" w:eastAsia="標楷體" w:hAnsi="標楷體" w:hint="eastAsia"/>
              </w:rPr>
              <w:t>一、命題原則分析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88"/>
              <w:gridCol w:w="6544"/>
            </w:tblGrid>
            <w:tr w:rsidR="00464F77" w:rsidRPr="00003852" w:rsidTr="00EB1BF2">
              <w:tc>
                <w:tcPr>
                  <w:tcW w:w="1588" w:type="dxa"/>
                </w:tcPr>
                <w:p w:rsidR="00464F77" w:rsidRPr="00003852" w:rsidRDefault="00464F77" w:rsidP="004B6EE7">
                  <w:pPr>
                    <w:rPr>
                      <w:rFonts w:ascii="標楷體" w:eastAsia="標楷體" w:hAnsi="標楷體"/>
                    </w:rPr>
                  </w:pPr>
                  <w:r w:rsidRPr="00003852">
                    <w:rPr>
                      <w:rFonts w:ascii="標楷體" w:eastAsia="標楷體" w:hAnsi="標楷體" w:hint="eastAsia"/>
                    </w:rPr>
                    <w:t>可聯接性</w:t>
                  </w:r>
                </w:p>
              </w:tc>
              <w:tc>
                <w:tcPr>
                  <w:tcW w:w="6544" w:type="dxa"/>
                </w:tcPr>
                <w:p w:rsidR="00464F77" w:rsidRPr="00003852" w:rsidRDefault="00464F77" w:rsidP="004B6EE7">
                  <w:pPr>
                    <w:rPr>
                      <w:rFonts w:ascii="標楷體" w:eastAsia="標楷體" w:hAnsi="標楷體"/>
                    </w:rPr>
                  </w:pPr>
                  <w:r w:rsidRPr="00003852">
                    <w:rPr>
                      <w:rFonts w:ascii="標楷體" w:eastAsia="標楷體" w:hAnsi="標楷體" w:hint="eastAsia"/>
                    </w:rPr>
                    <w:t>能聯結與對準九年一貫課程綱要領域之1.國語文說話能力與閱讀、識字與寫字能力指標，2.藝術與人文學習領域之探索與表現、表達溝通與分享能力指標，透過繪本審美與鑑賞活動，理解藝術與生活的關連，並藉由發掘繪本畫面細節來增強對環境的知覺;與3.數學之邏輯推理能力。</w:t>
                  </w:r>
                </w:p>
              </w:tc>
            </w:tr>
            <w:tr w:rsidR="00464F77" w:rsidRPr="00003852" w:rsidTr="00EB1BF2">
              <w:tc>
                <w:tcPr>
                  <w:tcW w:w="1588" w:type="dxa"/>
                </w:tcPr>
                <w:p w:rsidR="00464F77" w:rsidRPr="00003852" w:rsidRDefault="00464F77" w:rsidP="004B6EE7">
                  <w:pPr>
                    <w:rPr>
                      <w:rFonts w:ascii="標楷體" w:eastAsia="標楷體" w:hAnsi="標楷體"/>
                    </w:rPr>
                  </w:pPr>
                  <w:r w:rsidRPr="00003852">
                    <w:rPr>
                      <w:rFonts w:ascii="標楷體" w:eastAsia="標楷體" w:hAnsi="標楷體" w:hint="eastAsia"/>
                    </w:rPr>
                    <w:t>可區別性</w:t>
                  </w:r>
                </w:p>
              </w:tc>
              <w:tc>
                <w:tcPr>
                  <w:tcW w:w="6544" w:type="dxa"/>
                </w:tcPr>
                <w:p w:rsidR="00464F77" w:rsidRPr="00003852" w:rsidRDefault="00464F77" w:rsidP="004B6EE7">
                  <w:pPr>
                    <w:rPr>
                      <w:rFonts w:ascii="標楷體" w:eastAsia="標楷體" w:hAnsi="標楷體"/>
                    </w:rPr>
                  </w:pPr>
                  <w:r w:rsidRPr="00003852">
                    <w:rPr>
                      <w:rFonts w:ascii="標楷體" w:eastAsia="標楷體" w:hAnsi="標楷體" w:hint="eastAsia"/>
                    </w:rPr>
                    <w:t>能符合中文詞語、圖形、語文、邏輯推理等性向，能區別學生對幼保之學習興趣及發展潛能。</w:t>
                  </w:r>
                </w:p>
              </w:tc>
            </w:tr>
            <w:tr w:rsidR="00464F77" w:rsidRPr="00003852" w:rsidTr="00EB1BF2">
              <w:tc>
                <w:tcPr>
                  <w:tcW w:w="1588" w:type="dxa"/>
                </w:tcPr>
                <w:p w:rsidR="00464F77" w:rsidRPr="00003852" w:rsidRDefault="00464F77" w:rsidP="004B6EE7">
                  <w:pPr>
                    <w:rPr>
                      <w:rFonts w:ascii="標楷體" w:eastAsia="標楷體" w:hAnsi="標楷體"/>
                    </w:rPr>
                  </w:pPr>
                  <w:r w:rsidRPr="00003852">
                    <w:rPr>
                      <w:rFonts w:ascii="標楷體" w:eastAsia="標楷體" w:hAnsi="標楷體" w:hint="eastAsia"/>
                    </w:rPr>
                    <w:t>可操作性</w:t>
                  </w:r>
                </w:p>
              </w:tc>
              <w:tc>
                <w:tcPr>
                  <w:tcW w:w="6544" w:type="dxa"/>
                </w:tcPr>
                <w:p w:rsidR="00464F77" w:rsidRPr="00003852" w:rsidRDefault="00464F77" w:rsidP="004B6EE7">
                  <w:pPr>
                    <w:rPr>
                      <w:rFonts w:ascii="標楷體" w:eastAsia="標楷體" w:hAnsi="標楷體"/>
                    </w:rPr>
                  </w:pPr>
                  <w:r w:rsidRPr="00003852">
                    <w:rPr>
                      <w:rFonts w:ascii="標楷體" w:eastAsia="標楷體" w:hAnsi="標楷體" w:hint="eastAsia"/>
                    </w:rPr>
                    <w:t>能讓考生充份運用材料及工具在一定時間內完成測驗。</w:t>
                  </w:r>
                </w:p>
              </w:tc>
            </w:tr>
            <w:tr w:rsidR="00464F77" w:rsidRPr="00003852" w:rsidTr="00EB1BF2">
              <w:tc>
                <w:tcPr>
                  <w:tcW w:w="1588" w:type="dxa"/>
                </w:tcPr>
                <w:p w:rsidR="00464F77" w:rsidRPr="00003852" w:rsidRDefault="00464F77" w:rsidP="004B6EE7">
                  <w:pPr>
                    <w:rPr>
                      <w:rFonts w:ascii="標楷體" w:eastAsia="標楷體" w:hAnsi="標楷體"/>
                    </w:rPr>
                  </w:pPr>
                  <w:r w:rsidRPr="00003852">
                    <w:rPr>
                      <w:rFonts w:ascii="標楷體" w:eastAsia="標楷體" w:hAnsi="標楷體" w:hint="eastAsia"/>
                    </w:rPr>
                    <w:t>可說明性</w:t>
                  </w:r>
                </w:p>
              </w:tc>
              <w:tc>
                <w:tcPr>
                  <w:tcW w:w="6544" w:type="dxa"/>
                </w:tcPr>
                <w:p w:rsidR="00464F77" w:rsidRPr="00003852" w:rsidRDefault="00464F77" w:rsidP="00464F77">
                  <w:pPr>
                    <w:rPr>
                      <w:rFonts w:ascii="標楷體" w:eastAsia="標楷體" w:hAnsi="標楷體"/>
                    </w:rPr>
                  </w:pPr>
                  <w:r w:rsidRPr="00003852">
                    <w:rPr>
                      <w:rFonts w:ascii="標楷體" w:eastAsia="標楷體" w:hAnsi="標楷體" w:hint="eastAsia"/>
                    </w:rPr>
                    <w:t>考生經過說明後，能自行閱讀與練習，並利用工具書提高所有測驗的精確度。</w:t>
                  </w:r>
                </w:p>
              </w:tc>
            </w:tr>
          </w:tbl>
          <w:p w:rsidR="00CB36DB" w:rsidRPr="00003852" w:rsidRDefault="00CB36DB" w:rsidP="00CB36DB">
            <w:pPr>
              <w:rPr>
                <w:rFonts w:ascii="標楷體" w:eastAsia="標楷體" w:hAnsi="標楷體"/>
              </w:rPr>
            </w:pPr>
          </w:p>
          <w:p w:rsidR="00EB1BF2" w:rsidRPr="00003852" w:rsidRDefault="00EB1BF2" w:rsidP="00EB1BF2">
            <w:pPr>
              <w:rPr>
                <w:rFonts w:ascii="標楷體" w:eastAsia="標楷體" w:hAnsi="標楷體"/>
              </w:rPr>
            </w:pPr>
            <w:r w:rsidRPr="00003852">
              <w:rPr>
                <w:rFonts w:ascii="標楷體" w:eastAsia="標楷體" w:hAnsi="標楷體" w:hint="eastAsia"/>
              </w:rPr>
              <w:t>二、與九年一貫課程聯接性分析</w:t>
            </w:r>
          </w:p>
          <w:tbl>
            <w:tblPr>
              <w:tblStyle w:val="a3"/>
              <w:tblW w:w="8729" w:type="dxa"/>
              <w:tblLook w:val="04A0" w:firstRow="1" w:lastRow="0" w:firstColumn="1" w:lastColumn="0" w:noHBand="0" w:noVBand="1"/>
            </w:tblPr>
            <w:tblGrid>
              <w:gridCol w:w="990"/>
              <w:gridCol w:w="780"/>
              <w:gridCol w:w="844"/>
              <w:gridCol w:w="1229"/>
              <w:gridCol w:w="3043"/>
              <w:gridCol w:w="1843"/>
            </w:tblGrid>
            <w:tr w:rsidR="00EB1BF2" w:rsidRPr="00003852" w:rsidTr="00EB1BF2">
              <w:trPr>
                <w:trHeight w:val="634"/>
              </w:trPr>
              <w:tc>
                <w:tcPr>
                  <w:tcW w:w="990" w:type="dxa"/>
                </w:tcPr>
                <w:p w:rsidR="00EB1BF2" w:rsidRPr="00003852" w:rsidRDefault="00EB1BF2" w:rsidP="00DF1AD5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003852">
                    <w:rPr>
                      <w:rFonts w:ascii="標楷體" w:eastAsia="標楷體" w:hAnsi="標楷體" w:hint="eastAsia"/>
                      <w:sz w:val="22"/>
                    </w:rPr>
                    <w:t>命題內容</w:t>
                  </w:r>
                </w:p>
              </w:tc>
              <w:tc>
                <w:tcPr>
                  <w:tcW w:w="780" w:type="dxa"/>
                </w:tcPr>
                <w:p w:rsidR="00EB1BF2" w:rsidRPr="00003852" w:rsidRDefault="00EB1BF2" w:rsidP="00DF1AD5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003852">
                    <w:rPr>
                      <w:rFonts w:ascii="標楷體" w:eastAsia="標楷體" w:hAnsi="標楷體" w:hint="eastAsia"/>
                      <w:sz w:val="22"/>
                    </w:rPr>
                    <w:t>學習領域</w:t>
                  </w:r>
                </w:p>
              </w:tc>
              <w:tc>
                <w:tcPr>
                  <w:tcW w:w="844" w:type="dxa"/>
                </w:tcPr>
                <w:p w:rsidR="00EB1BF2" w:rsidRPr="00003852" w:rsidRDefault="00EB1BF2" w:rsidP="00DF1AD5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003852">
                    <w:rPr>
                      <w:rFonts w:ascii="標楷體" w:eastAsia="標楷體" w:hAnsi="標楷體" w:hint="eastAsia"/>
                      <w:sz w:val="22"/>
                    </w:rPr>
                    <w:t>主題單元</w:t>
                  </w:r>
                </w:p>
              </w:tc>
              <w:tc>
                <w:tcPr>
                  <w:tcW w:w="1229" w:type="dxa"/>
                </w:tcPr>
                <w:p w:rsidR="00EB1BF2" w:rsidRPr="00003852" w:rsidRDefault="00EB1BF2" w:rsidP="00DF1AD5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003852">
                    <w:rPr>
                      <w:rFonts w:ascii="標楷體" w:eastAsia="標楷體" w:hAnsi="標楷體" w:hint="eastAsia"/>
                      <w:sz w:val="22"/>
                    </w:rPr>
                    <w:t>指標編號</w:t>
                  </w:r>
                </w:p>
              </w:tc>
              <w:tc>
                <w:tcPr>
                  <w:tcW w:w="3043" w:type="dxa"/>
                </w:tcPr>
                <w:p w:rsidR="00EB1BF2" w:rsidRPr="00003852" w:rsidRDefault="00EB1BF2" w:rsidP="00DF1AD5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003852">
                    <w:rPr>
                      <w:rFonts w:ascii="標楷體" w:eastAsia="標楷體" w:hAnsi="標楷體" w:hint="eastAsia"/>
                      <w:sz w:val="22"/>
                    </w:rPr>
                    <w:t>能力指標內容</w:t>
                  </w:r>
                </w:p>
              </w:tc>
              <w:tc>
                <w:tcPr>
                  <w:tcW w:w="1843" w:type="dxa"/>
                </w:tcPr>
                <w:p w:rsidR="00EB1BF2" w:rsidRPr="00003852" w:rsidRDefault="00EB1BF2" w:rsidP="00DF1AD5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003852">
                    <w:rPr>
                      <w:rFonts w:ascii="標楷體" w:eastAsia="標楷體" w:hAnsi="標楷體" w:hint="eastAsia"/>
                      <w:sz w:val="22"/>
                    </w:rPr>
                    <w:t>高職家政群</w:t>
                  </w:r>
                </w:p>
                <w:p w:rsidR="00EB1BF2" w:rsidRPr="00003852" w:rsidRDefault="00EB1BF2" w:rsidP="00DF1AD5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003852">
                    <w:rPr>
                      <w:rFonts w:ascii="標楷體" w:eastAsia="標楷體" w:hAnsi="標楷體" w:hint="eastAsia"/>
                      <w:sz w:val="22"/>
                    </w:rPr>
                    <w:t>專業及實習科目</w:t>
                  </w:r>
                </w:p>
              </w:tc>
            </w:tr>
            <w:tr w:rsidR="00EB1BF2" w:rsidRPr="00003852" w:rsidTr="00EB1BF2">
              <w:trPr>
                <w:trHeight w:val="971"/>
              </w:trPr>
              <w:tc>
                <w:tcPr>
                  <w:tcW w:w="990" w:type="dxa"/>
                  <w:vMerge w:val="restart"/>
                </w:tcPr>
                <w:p w:rsidR="00EB1BF2" w:rsidRPr="00003852" w:rsidRDefault="00EB1BF2" w:rsidP="00DF1AD5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003852">
                    <w:rPr>
                      <w:rFonts w:ascii="標楷體" w:eastAsia="標楷體" w:hAnsi="標楷體" w:cs="新細明體" w:hint="eastAsia"/>
                      <w:kern w:val="0"/>
                      <w:sz w:val="22"/>
                    </w:rPr>
                    <w:t>繪本閱讀與朗讀</w:t>
                  </w:r>
                </w:p>
              </w:tc>
              <w:tc>
                <w:tcPr>
                  <w:tcW w:w="780" w:type="dxa"/>
                  <w:vMerge w:val="restart"/>
                </w:tcPr>
                <w:p w:rsidR="00EB1BF2" w:rsidRPr="00003852" w:rsidRDefault="00EB1BF2" w:rsidP="00DF1AD5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003852">
                    <w:rPr>
                      <w:rFonts w:ascii="標楷體" w:eastAsia="標楷體" w:hAnsi="標楷體" w:hint="eastAsia"/>
                      <w:sz w:val="22"/>
                    </w:rPr>
                    <w:t>國語文</w:t>
                  </w:r>
                </w:p>
              </w:tc>
              <w:tc>
                <w:tcPr>
                  <w:tcW w:w="844" w:type="dxa"/>
                  <w:vMerge w:val="restart"/>
                </w:tcPr>
                <w:p w:rsidR="00EB1BF2" w:rsidRPr="00003852" w:rsidRDefault="00EB1BF2" w:rsidP="00DF1AD5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003852">
                    <w:rPr>
                      <w:rFonts w:ascii="標楷體" w:eastAsia="標楷體" w:hAnsi="標楷體" w:hint="eastAsia"/>
                      <w:sz w:val="22"/>
                    </w:rPr>
                    <w:t>欣賞表現與創新</w:t>
                  </w:r>
                </w:p>
              </w:tc>
              <w:tc>
                <w:tcPr>
                  <w:tcW w:w="1229" w:type="dxa"/>
                </w:tcPr>
                <w:p w:rsidR="00EB1BF2" w:rsidRPr="00003852" w:rsidRDefault="00EB1BF2" w:rsidP="00EB1BF2">
                  <w:pPr>
                    <w:tabs>
                      <w:tab w:val="left" w:pos="-69"/>
                    </w:tabs>
                    <w:ind w:leftChars="-28" w:left="-5" w:hangingChars="28" w:hanging="62"/>
                    <w:rPr>
                      <w:rFonts w:ascii="標楷體" w:eastAsia="標楷體" w:hAnsi="標楷體"/>
                      <w:sz w:val="22"/>
                    </w:rPr>
                  </w:pPr>
                  <w:r w:rsidRPr="00003852">
                    <w:rPr>
                      <w:rFonts w:ascii="標楷體" w:eastAsia="標楷體" w:hAnsi="標楷體"/>
                      <w:sz w:val="22"/>
                    </w:rPr>
                    <w:tab/>
                  </w:r>
                  <w:r w:rsidRPr="00003852">
                    <w:rPr>
                      <w:rFonts w:ascii="標楷體" w:eastAsia="標楷體" w:hAnsi="標楷體" w:cs="新細明體"/>
                      <w:color w:val="0D0D0D"/>
                      <w:kern w:val="0"/>
                      <w:sz w:val="22"/>
                    </w:rPr>
                    <w:t>1-3-2</w:t>
                  </w:r>
                </w:p>
              </w:tc>
              <w:tc>
                <w:tcPr>
                  <w:tcW w:w="3043" w:type="dxa"/>
                </w:tcPr>
                <w:p w:rsidR="00EB1BF2" w:rsidRPr="00003852" w:rsidRDefault="00EB1BF2" w:rsidP="00DF1AD5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003852">
                    <w:rPr>
                      <w:rFonts w:ascii="標楷體" w:eastAsia="標楷體" w:hAnsi="標楷體" w:cs="新細明體" w:hint="eastAsia"/>
                      <w:color w:val="0D0D0D"/>
                      <w:kern w:val="0"/>
                      <w:sz w:val="22"/>
                    </w:rPr>
                    <w:t>能瞭解注音符號中語調的變化，並應用於朗讀文學作品。</w:t>
                  </w:r>
                </w:p>
              </w:tc>
              <w:tc>
                <w:tcPr>
                  <w:tcW w:w="1843" w:type="dxa"/>
                  <w:vMerge w:val="restart"/>
                </w:tcPr>
                <w:p w:rsidR="00EB1BF2" w:rsidRPr="00003852" w:rsidRDefault="00EB1BF2" w:rsidP="00DF1AD5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003852">
                    <w:rPr>
                      <w:rFonts w:ascii="標楷體" w:eastAsia="標楷體" w:hAnsi="標楷體" w:hint="eastAsia"/>
                      <w:sz w:val="22"/>
                    </w:rPr>
                    <w:t>兒童文學</w:t>
                  </w:r>
                </w:p>
                <w:p w:rsidR="00EB1BF2" w:rsidRPr="00003852" w:rsidRDefault="00EB1BF2" w:rsidP="00DF1AD5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003852">
                    <w:rPr>
                      <w:rFonts w:ascii="標楷體" w:eastAsia="標楷體" w:hAnsi="標楷體" w:hint="eastAsia"/>
                      <w:sz w:val="22"/>
                    </w:rPr>
                    <w:t>教保實務</w:t>
                  </w:r>
                </w:p>
              </w:tc>
            </w:tr>
            <w:tr w:rsidR="00EB1BF2" w:rsidRPr="00003852" w:rsidTr="00EB1BF2">
              <w:trPr>
                <w:trHeight w:val="129"/>
              </w:trPr>
              <w:tc>
                <w:tcPr>
                  <w:tcW w:w="990" w:type="dxa"/>
                  <w:vMerge/>
                </w:tcPr>
                <w:p w:rsidR="00EB1BF2" w:rsidRPr="00003852" w:rsidRDefault="00EB1BF2" w:rsidP="00DF1AD5">
                  <w:pPr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780" w:type="dxa"/>
                  <w:vMerge/>
                </w:tcPr>
                <w:p w:rsidR="00EB1BF2" w:rsidRPr="00003852" w:rsidRDefault="00EB1BF2" w:rsidP="00DF1AD5">
                  <w:pPr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44" w:type="dxa"/>
                  <w:vMerge/>
                </w:tcPr>
                <w:p w:rsidR="00EB1BF2" w:rsidRPr="00003852" w:rsidRDefault="00EB1BF2" w:rsidP="00DF1AD5">
                  <w:pPr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1229" w:type="dxa"/>
                </w:tcPr>
                <w:p w:rsidR="00EB1BF2" w:rsidRPr="00003852" w:rsidRDefault="00EB1BF2" w:rsidP="00DF1AD5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003852">
                    <w:rPr>
                      <w:rFonts w:ascii="標楷體" w:eastAsia="標楷體" w:hAnsi="標楷體" w:cs="新細明體"/>
                      <w:color w:val="0D0D0D"/>
                      <w:kern w:val="0"/>
                      <w:sz w:val="22"/>
                    </w:rPr>
                    <w:t>5-2-14-1</w:t>
                  </w:r>
                </w:p>
              </w:tc>
              <w:tc>
                <w:tcPr>
                  <w:tcW w:w="3043" w:type="dxa"/>
                </w:tcPr>
                <w:p w:rsidR="00EB1BF2" w:rsidRPr="00003852" w:rsidRDefault="00EB1BF2" w:rsidP="00DF1AD5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003852">
                    <w:rPr>
                      <w:rFonts w:ascii="標楷體" w:eastAsia="標楷體" w:hAnsi="標楷體" w:cs="新細明體" w:hint="eastAsia"/>
                      <w:color w:val="0D0D0D"/>
                      <w:kern w:val="0"/>
                      <w:sz w:val="22"/>
                    </w:rPr>
                    <w:t>能流暢朗讀出文章表達的情感。</w:t>
                  </w:r>
                </w:p>
              </w:tc>
              <w:tc>
                <w:tcPr>
                  <w:tcW w:w="1843" w:type="dxa"/>
                  <w:vMerge/>
                </w:tcPr>
                <w:p w:rsidR="00EB1BF2" w:rsidRPr="00003852" w:rsidRDefault="00EB1BF2" w:rsidP="00DF1AD5">
                  <w:pPr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EB1BF2" w:rsidRPr="00003852" w:rsidTr="00EB1BF2">
              <w:trPr>
                <w:trHeight w:val="129"/>
              </w:trPr>
              <w:tc>
                <w:tcPr>
                  <w:tcW w:w="990" w:type="dxa"/>
                  <w:vMerge/>
                </w:tcPr>
                <w:p w:rsidR="00EB1BF2" w:rsidRPr="00003852" w:rsidRDefault="00EB1BF2" w:rsidP="00DF1AD5">
                  <w:pPr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780" w:type="dxa"/>
                  <w:vMerge/>
                </w:tcPr>
                <w:p w:rsidR="00EB1BF2" w:rsidRPr="00003852" w:rsidRDefault="00EB1BF2" w:rsidP="00DF1AD5">
                  <w:pPr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44" w:type="dxa"/>
                  <w:vMerge/>
                </w:tcPr>
                <w:p w:rsidR="00EB1BF2" w:rsidRPr="00003852" w:rsidRDefault="00EB1BF2" w:rsidP="00DF1AD5">
                  <w:pPr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1229" w:type="dxa"/>
                </w:tcPr>
                <w:p w:rsidR="00EB1BF2" w:rsidRPr="00003852" w:rsidRDefault="00EB1BF2" w:rsidP="00DF1AD5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003852">
                    <w:rPr>
                      <w:rFonts w:ascii="標楷體" w:eastAsia="標楷體" w:hAnsi="標楷體" w:cs="新細明體"/>
                      <w:color w:val="0D0D0D"/>
                      <w:kern w:val="0"/>
                      <w:sz w:val="22"/>
                    </w:rPr>
                    <w:t>6-4-5-1</w:t>
                  </w:r>
                </w:p>
              </w:tc>
              <w:tc>
                <w:tcPr>
                  <w:tcW w:w="3043" w:type="dxa"/>
                </w:tcPr>
                <w:p w:rsidR="00EB1BF2" w:rsidRPr="00003852" w:rsidRDefault="00EB1BF2" w:rsidP="00DF1AD5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003852">
                    <w:rPr>
                      <w:rFonts w:ascii="標楷體" w:eastAsia="標楷體" w:hAnsi="標楷體" w:cs="新細明體" w:hint="eastAsia"/>
                      <w:color w:val="0D0D0D"/>
                      <w:kern w:val="0"/>
                      <w:sz w:val="22"/>
                    </w:rPr>
                    <w:t>能配合寫作需要，恰當選用標點符號和標點方式，達到寫作效果。</w:t>
                  </w:r>
                </w:p>
              </w:tc>
              <w:tc>
                <w:tcPr>
                  <w:tcW w:w="1843" w:type="dxa"/>
                  <w:vMerge/>
                </w:tcPr>
                <w:p w:rsidR="00EB1BF2" w:rsidRPr="00003852" w:rsidRDefault="00EB1BF2" w:rsidP="00DF1AD5">
                  <w:pPr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EB1BF2" w:rsidRPr="00003852" w:rsidTr="00EB1BF2">
              <w:trPr>
                <w:trHeight w:val="129"/>
              </w:trPr>
              <w:tc>
                <w:tcPr>
                  <w:tcW w:w="990" w:type="dxa"/>
                  <w:vMerge/>
                </w:tcPr>
                <w:p w:rsidR="00EB1BF2" w:rsidRPr="00003852" w:rsidRDefault="00EB1BF2" w:rsidP="00DF1AD5">
                  <w:pPr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780" w:type="dxa"/>
                  <w:vMerge/>
                </w:tcPr>
                <w:p w:rsidR="00EB1BF2" w:rsidRPr="00003852" w:rsidRDefault="00EB1BF2" w:rsidP="00DF1AD5">
                  <w:pPr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844" w:type="dxa"/>
                  <w:vMerge/>
                </w:tcPr>
                <w:p w:rsidR="00EB1BF2" w:rsidRPr="00003852" w:rsidRDefault="00EB1BF2" w:rsidP="00DF1AD5">
                  <w:pPr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1229" w:type="dxa"/>
                </w:tcPr>
                <w:p w:rsidR="00EB1BF2" w:rsidRPr="00003852" w:rsidRDefault="00EB1BF2" w:rsidP="00DF1AD5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003852">
                    <w:rPr>
                      <w:rFonts w:ascii="標楷體" w:eastAsia="標楷體" w:hAnsi="標楷體"/>
                      <w:color w:val="0D0D0D"/>
                      <w:kern w:val="0"/>
                      <w:sz w:val="22"/>
                    </w:rPr>
                    <w:t>6-2-1-3</w:t>
                  </w:r>
                </w:p>
              </w:tc>
              <w:tc>
                <w:tcPr>
                  <w:tcW w:w="3043" w:type="dxa"/>
                </w:tcPr>
                <w:p w:rsidR="00EB1BF2" w:rsidRPr="00003852" w:rsidRDefault="00EB1BF2" w:rsidP="00DF1AD5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003852">
                    <w:rPr>
                      <w:rFonts w:ascii="標楷體" w:eastAsia="標楷體" w:hAnsi="標楷體" w:hint="eastAsia"/>
                      <w:color w:val="0D0D0D"/>
                      <w:kern w:val="0"/>
                      <w:sz w:val="22"/>
                    </w:rPr>
                    <w:t>能經由作品欣賞、朗讀、美讀等方式，培養寫作的興趣。</w:t>
                  </w:r>
                </w:p>
              </w:tc>
              <w:tc>
                <w:tcPr>
                  <w:tcW w:w="1843" w:type="dxa"/>
                  <w:vMerge/>
                </w:tcPr>
                <w:p w:rsidR="00EB1BF2" w:rsidRPr="00003852" w:rsidRDefault="00EB1BF2" w:rsidP="00DF1AD5">
                  <w:pPr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EB1BF2" w:rsidRPr="00003852" w:rsidTr="00EB1BF2">
              <w:trPr>
                <w:trHeight w:val="129"/>
              </w:trPr>
              <w:tc>
                <w:tcPr>
                  <w:tcW w:w="990" w:type="dxa"/>
                  <w:vMerge/>
                </w:tcPr>
                <w:p w:rsidR="00EB1BF2" w:rsidRPr="00003852" w:rsidRDefault="00EB1BF2" w:rsidP="00DF1AD5">
                  <w:pPr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780" w:type="dxa"/>
                </w:tcPr>
                <w:p w:rsidR="00EB1BF2" w:rsidRPr="00003852" w:rsidRDefault="00EB1BF2" w:rsidP="008D5CF2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003852">
                    <w:rPr>
                      <w:rFonts w:ascii="標楷體" w:eastAsia="標楷體" w:hAnsi="標楷體" w:hint="eastAsia"/>
                      <w:sz w:val="22"/>
                    </w:rPr>
                    <w:t>藝術與人文</w:t>
                  </w:r>
                </w:p>
              </w:tc>
              <w:tc>
                <w:tcPr>
                  <w:tcW w:w="844" w:type="dxa"/>
                </w:tcPr>
                <w:p w:rsidR="00EB1BF2" w:rsidRPr="00003852" w:rsidRDefault="00EB1BF2" w:rsidP="00DF1AD5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003852">
                    <w:rPr>
                      <w:rFonts w:ascii="標楷體" w:eastAsia="標楷體" w:hAnsi="標楷體" w:hint="eastAsia"/>
                      <w:sz w:val="22"/>
                    </w:rPr>
                    <w:t>表達、溝通與分享</w:t>
                  </w:r>
                </w:p>
              </w:tc>
              <w:tc>
                <w:tcPr>
                  <w:tcW w:w="1229" w:type="dxa"/>
                </w:tcPr>
                <w:p w:rsidR="00EB1BF2" w:rsidRPr="00003852" w:rsidRDefault="00EB1BF2" w:rsidP="00DF1AD5">
                  <w:pPr>
                    <w:rPr>
                      <w:rFonts w:ascii="標楷體" w:eastAsia="標楷體" w:hAnsi="標楷體"/>
                      <w:color w:val="0D0D0D"/>
                      <w:kern w:val="0"/>
                      <w:sz w:val="22"/>
                    </w:rPr>
                  </w:pPr>
                  <w:r w:rsidRPr="00003852">
                    <w:rPr>
                      <w:rFonts w:ascii="標楷體" w:eastAsia="標楷體" w:hAnsi="標楷體"/>
                      <w:sz w:val="22"/>
                    </w:rPr>
                    <w:t>1-1-2</w:t>
                  </w:r>
                </w:p>
              </w:tc>
              <w:tc>
                <w:tcPr>
                  <w:tcW w:w="3043" w:type="dxa"/>
                </w:tcPr>
                <w:p w:rsidR="00EB1BF2" w:rsidRPr="00003852" w:rsidRDefault="00EB1BF2" w:rsidP="00DF1AD5">
                  <w:pPr>
                    <w:rPr>
                      <w:rFonts w:ascii="標楷體" w:eastAsia="標楷體" w:hAnsi="標楷體"/>
                      <w:color w:val="0D0D0D"/>
                      <w:kern w:val="0"/>
                      <w:sz w:val="22"/>
                    </w:rPr>
                  </w:pPr>
                  <w:r w:rsidRPr="00003852">
                    <w:rPr>
                      <w:rFonts w:ascii="標楷體" w:eastAsia="標楷體" w:hAnsi="標楷體" w:hint="eastAsia"/>
                      <w:sz w:val="22"/>
                    </w:rPr>
                    <w:t>運用視覺、聽覺、</w:t>
                  </w:r>
                  <w:proofErr w:type="gramStart"/>
                  <w:r w:rsidRPr="00003852">
                    <w:rPr>
                      <w:rFonts w:ascii="標楷體" w:eastAsia="標楷體" w:hAnsi="標楷體" w:hint="eastAsia"/>
                      <w:sz w:val="22"/>
                    </w:rPr>
                    <w:t>動覺的</w:t>
                  </w:r>
                  <w:proofErr w:type="gramEnd"/>
                  <w:r w:rsidRPr="00003852">
                    <w:rPr>
                      <w:rFonts w:ascii="標楷體" w:eastAsia="標楷體" w:hAnsi="標楷體" w:hint="eastAsia"/>
                      <w:sz w:val="22"/>
                    </w:rPr>
                    <w:t>藝術創作形式，表達自己的感受和想法。</w:t>
                  </w:r>
                </w:p>
              </w:tc>
              <w:tc>
                <w:tcPr>
                  <w:tcW w:w="1843" w:type="dxa"/>
                  <w:vMerge/>
                </w:tcPr>
                <w:p w:rsidR="00EB1BF2" w:rsidRPr="00003852" w:rsidRDefault="00EB1BF2" w:rsidP="00DF1AD5">
                  <w:pPr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EB1BF2" w:rsidRPr="00003852" w:rsidTr="00EB1BF2">
              <w:trPr>
                <w:trHeight w:val="958"/>
              </w:trPr>
              <w:tc>
                <w:tcPr>
                  <w:tcW w:w="990" w:type="dxa"/>
                  <w:vMerge w:val="restart"/>
                </w:tcPr>
                <w:p w:rsidR="00EB1BF2" w:rsidRPr="00003852" w:rsidRDefault="00EB1BF2" w:rsidP="00DF1AD5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003852">
                    <w:rPr>
                      <w:rFonts w:ascii="標楷體" w:eastAsia="標楷體" w:hAnsi="標楷體" w:cs="Times New Roman" w:hint="eastAsia"/>
                      <w:sz w:val="22"/>
                    </w:rPr>
                    <w:t>語文與數字邏輯推理</w:t>
                  </w:r>
                </w:p>
              </w:tc>
              <w:tc>
                <w:tcPr>
                  <w:tcW w:w="780" w:type="dxa"/>
                </w:tcPr>
                <w:p w:rsidR="00EB1BF2" w:rsidRPr="00003852" w:rsidRDefault="00EB1BF2" w:rsidP="00DF1AD5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003852">
                    <w:rPr>
                      <w:rFonts w:ascii="標楷體" w:eastAsia="標楷體" w:hAnsi="標楷體" w:hint="eastAsia"/>
                      <w:sz w:val="22"/>
                    </w:rPr>
                    <w:t>數學</w:t>
                  </w:r>
                </w:p>
              </w:tc>
              <w:tc>
                <w:tcPr>
                  <w:tcW w:w="844" w:type="dxa"/>
                </w:tcPr>
                <w:p w:rsidR="00EB1BF2" w:rsidRPr="00003852" w:rsidRDefault="00EB1BF2" w:rsidP="00DF1AD5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003852">
                    <w:rPr>
                      <w:rFonts w:ascii="標楷體" w:eastAsia="標楷體" w:hAnsi="標楷體" w:hint="eastAsia"/>
                      <w:sz w:val="22"/>
                    </w:rPr>
                    <w:t>數與量</w:t>
                  </w:r>
                </w:p>
              </w:tc>
              <w:tc>
                <w:tcPr>
                  <w:tcW w:w="1229" w:type="dxa"/>
                </w:tcPr>
                <w:p w:rsidR="00EB1BF2" w:rsidRPr="00003852" w:rsidRDefault="00EB1BF2" w:rsidP="00DF1AD5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003852">
                    <w:rPr>
                      <w:rFonts w:ascii="標楷體" w:eastAsia="標楷體" w:hAnsi="標楷體" w:cs="Arial"/>
                      <w:bCs/>
                      <w:sz w:val="22"/>
                    </w:rPr>
                    <w:t>N-3-18</w:t>
                  </w:r>
                </w:p>
              </w:tc>
              <w:tc>
                <w:tcPr>
                  <w:tcW w:w="3043" w:type="dxa"/>
                </w:tcPr>
                <w:p w:rsidR="00EB1BF2" w:rsidRPr="00003852" w:rsidRDefault="00EB1BF2" w:rsidP="00DF1AD5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003852">
                    <w:rPr>
                      <w:rFonts w:ascii="標楷體" w:eastAsia="標楷體" w:hAnsi="標楷體" w:cs="Arial" w:hint="eastAsia"/>
                      <w:bCs/>
                      <w:sz w:val="22"/>
                    </w:rPr>
                    <w:t>能由生活中常用的數量關係，運用於理解問題，並解決問題。</w:t>
                  </w:r>
                </w:p>
              </w:tc>
              <w:tc>
                <w:tcPr>
                  <w:tcW w:w="1843" w:type="dxa"/>
                  <w:vMerge w:val="restart"/>
                </w:tcPr>
                <w:p w:rsidR="00EB1BF2" w:rsidRPr="00003852" w:rsidRDefault="00EB1BF2" w:rsidP="00DF1AD5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003852">
                    <w:rPr>
                      <w:rFonts w:ascii="標楷體" w:eastAsia="標楷體" w:hAnsi="標楷體" w:hint="eastAsia"/>
                      <w:sz w:val="22"/>
                    </w:rPr>
                    <w:t>幼兒教保活動設計</w:t>
                  </w:r>
                </w:p>
              </w:tc>
            </w:tr>
            <w:tr w:rsidR="00EB1BF2" w:rsidRPr="00003852" w:rsidTr="00EB1BF2">
              <w:trPr>
                <w:trHeight w:val="129"/>
              </w:trPr>
              <w:tc>
                <w:tcPr>
                  <w:tcW w:w="990" w:type="dxa"/>
                  <w:vMerge/>
                </w:tcPr>
                <w:p w:rsidR="00EB1BF2" w:rsidRPr="00003852" w:rsidRDefault="00EB1BF2" w:rsidP="00DF1AD5">
                  <w:pPr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780" w:type="dxa"/>
                </w:tcPr>
                <w:p w:rsidR="00EB1BF2" w:rsidRPr="00003852" w:rsidRDefault="00EB1BF2" w:rsidP="00DF1AD5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003852">
                    <w:rPr>
                      <w:rFonts w:ascii="標楷體" w:eastAsia="標楷體" w:hAnsi="標楷體" w:hint="eastAsia"/>
                      <w:sz w:val="22"/>
                    </w:rPr>
                    <w:t>國語文</w:t>
                  </w:r>
                </w:p>
              </w:tc>
              <w:tc>
                <w:tcPr>
                  <w:tcW w:w="844" w:type="dxa"/>
                </w:tcPr>
                <w:p w:rsidR="00EB1BF2" w:rsidRPr="00003852" w:rsidRDefault="00EB1BF2" w:rsidP="00DF1AD5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003852">
                    <w:rPr>
                      <w:rFonts w:ascii="標楷體" w:eastAsia="標楷體" w:hAnsi="標楷體" w:hint="eastAsia"/>
                      <w:sz w:val="22"/>
                    </w:rPr>
                    <w:t>閱讀</w:t>
                  </w:r>
                </w:p>
              </w:tc>
              <w:tc>
                <w:tcPr>
                  <w:tcW w:w="1229" w:type="dxa"/>
                </w:tcPr>
                <w:p w:rsidR="00EB1BF2" w:rsidRPr="00003852" w:rsidRDefault="00EB1BF2" w:rsidP="00DF1AD5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003852">
                    <w:rPr>
                      <w:rFonts w:ascii="標楷體" w:eastAsia="標楷體" w:hAnsi="標楷體"/>
                      <w:sz w:val="22"/>
                    </w:rPr>
                    <w:t>5-3-1-1</w:t>
                  </w:r>
                </w:p>
              </w:tc>
              <w:tc>
                <w:tcPr>
                  <w:tcW w:w="3043" w:type="dxa"/>
                </w:tcPr>
                <w:p w:rsidR="00EB1BF2" w:rsidRPr="00003852" w:rsidRDefault="00EB1BF2" w:rsidP="00DF1AD5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003852">
                    <w:rPr>
                      <w:rFonts w:ascii="標楷體" w:eastAsia="標楷體" w:hAnsi="標楷體" w:hint="eastAsia"/>
                      <w:sz w:val="22"/>
                    </w:rPr>
                    <w:t>熟習活用生字語詞的形音義。</w:t>
                  </w:r>
                </w:p>
              </w:tc>
              <w:tc>
                <w:tcPr>
                  <w:tcW w:w="1843" w:type="dxa"/>
                  <w:vMerge/>
                </w:tcPr>
                <w:p w:rsidR="00EB1BF2" w:rsidRPr="00003852" w:rsidRDefault="00EB1BF2" w:rsidP="00DF1AD5">
                  <w:pPr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</w:tbl>
          <w:p w:rsidR="00EB1BF2" w:rsidRPr="00003852" w:rsidRDefault="00EB1BF2" w:rsidP="00CB36DB">
            <w:pPr>
              <w:rPr>
                <w:rFonts w:ascii="標楷體" w:eastAsia="標楷體" w:hAnsi="標楷體"/>
              </w:rPr>
            </w:pPr>
          </w:p>
        </w:tc>
      </w:tr>
      <w:tr w:rsidR="00D82234" w:rsidRPr="00003852" w:rsidTr="00EB1BF2">
        <w:trPr>
          <w:trHeight w:val="6369"/>
        </w:trPr>
        <w:tc>
          <w:tcPr>
            <w:tcW w:w="1466" w:type="dxa"/>
            <w:tcBorders>
              <w:top w:val="single" w:sz="4" w:space="0" w:color="auto"/>
            </w:tcBorders>
            <w:vAlign w:val="center"/>
          </w:tcPr>
          <w:p w:rsidR="00D82234" w:rsidRPr="00003852" w:rsidRDefault="00D82234" w:rsidP="00230D98">
            <w:pPr>
              <w:jc w:val="center"/>
              <w:rPr>
                <w:rFonts w:ascii="標楷體" w:eastAsia="標楷體" w:hAnsi="標楷體"/>
              </w:rPr>
            </w:pPr>
            <w:r w:rsidRPr="00003852">
              <w:rPr>
                <w:rFonts w:ascii="標楷體" w:eastAsia="標楷體" w:hAnsi="標楷體" w:hint="eastAsia"/>
              </w:rPr>
              <w:lastRenderedPageBreak/>
              <w:t>術科測驗內容及試題範例</w:t>
            </w:r>
          </w:p>
        </w:tc>
        <w:tc>
          <w:tcPr>
            <w:tcW w:w="8678" w:type="dxa"/>
            <w:gridSpan w:val="3"/>
            <w:tcBorders>
              <w:top w:val="single" w:sz="4" w:space="0" w:color="auto"/>
            </w:tcBorders>
          </w:tcPr>
          <w:p w:rsidR="00A8331A" w:rsidRPr="00003852" w:rsidRDefault="00A8331A" w:rsidP="000B1C60">
            <w:pPr>
              <w:rPr>
                <w:rFonts w:ascii="標楷體" w:eastAsia="標楷體" w:hAnsi="標楷體"/>
              </w:rPr>
            </w:pPr>
            <w:proofErr w:type="gramStart"/>
            <w:r w:rsidRPr="00003852">
              <w:rPr>
                <w:rFonts w:ascii="標楷體" w:eastAsia="標楷體" w:hAnsi="標楷體" w:hint="eastAsia"/>
              </w:rPr>
              <w:t>ㄧ</w:t>
            </w:r>
            <w:proofErr w:type="gramEnd"/>
            <w:r w:rsidRPr="00003852">
              <w:rPr>
                <w:rFonts w:ascii="標楷體" w:eastAsia="標楷體" w:hAnsi="標楷體" w:hint="eastAsia"/>
              </w:rPr>
              <w:t>、測驗時間：</w:t>
            </w:r>
            <w:r w:rsidR="004B6EE7" w:rsidRPr="00003852">
              <w:rPr>
                <w:rFonts w:ascii="標楷體" w:eastAsia="標楷體" w:hAnsi="標楷體" w:hint="eastAsia"/>
              </w:rPr>
              <w:t>9</w:t>
            </w:r>
            <w:r w:rsidR="00493668" w:rsidRPr="00003852">
              <w:rPr>
                <w:rFonts w:ascii="標楷體" w:eastAsia="標楷體" w:hAnsi="標楷體" w:hint="eastAsia"/>
              </w:rPr>
              <w:t>0</w:t>
            </w:r>
            <w:r w:rsidRPr="00003852">
              <w:rPr>
                <w:rFonts w:ascii="標楷體" w:eastAsia="標楷體" w:hAnsi="標楷體" w:hint="eastAsia"/>
              </w:rPr>
              <w:t>分鐘(含試題說明10分鐘)。</w:t>
            </w:r>
          </w:p>
          <w:p w:rsidR="00A8331A" w:rsidRPr="00003852" w:rsidRDefault="00A8331A" w:rsidP="000B1C60">
            <w:pPr>
              <w:rPr>
                <w:rFonts w:ascii="標楷體" w:eastAsia="標楷體" w:hAnsi="標楷體"/>
              </w:rPr>
            </w:pPr>
            <w:r w:rsidRPr="00003852">
              <w:rPr>
                <w:rFonts w:ascii="標楷體" w:eastAsia="標楷體" w:hAnsi="標楷體" w:hint="eastAsia"/>
              </w:rPr>
              <w:t>二、測驗教室：專業教室。</w:t>
            </w:r>
          </w:p>
          <w:p w:rsidR="00A8331A" w:rsidRPr="00003852" w:rsidRDefault="00A8331A" w:rsidP="000B1C60">
            <w:pPr>
              <w:rPr>
                <w:rFonts w:ascii="標楷體" w:eastAsia="標楷體" w:hAnsi="標楷體"/>
              </w:rPr>
            </w:pPr>
            <w:r w:rsidRPr="00003852">
              <w:rPr>
                <w:rFonts w:ascii="標楷體" w:eastAsia="標楷體" w:hAnsi="標楷體" w:hint="eastAsia"/>
              </w:rPr>
              <w:t>三、試場準備工具：</w:t>
            </w:r>
            <w:r w:rsidR="001651EF" w:rsidRPr="00003852">
              <w:rPr>
                <w:rFonts w:ascii="標楷體" w:eastAsia="標楷體" w:hAnsi="標楷體" w:hint="eastAsia"/>
              </w:rPr>
              <w:t>繪本</w:t>
            </w:r>
            <w:r w:rsidR="003A18E6" w:rsidRPr="00003852">
              <w:rPr>
                <w:rFonts w:ascii="標楷體" w:eastAsia="標楷體" w:hAnsi="標楷體" w:hint="eastAsia"/>
              </w:rPr>
              <w:t>與空白說明表、語文</w:t>
            </w:r>
            <w:r w:rsidR="006444CB" w:rsidRPr="00003852">
              <w:rPr>
                <w:rFonts w:ascii="標楷體" w:eastAsia="標楷體" w:hAnsi="標楷體" w:hint="eastAsia"/>
              </w:rPr>
              <w:t>與邏輯</w:t>
            </w:r>
            <w:proofErr w:type="gramStart"/>
            <w:r w:rsidR="003A18E6" w:rsidRPr="00003852">
              <w:rPr>
                <w:rFonts w:ascii="標楷體" w:eastAsia="標楷體" w:hAnsi="標楷體" w:hint="eastAsia"/>
              </w:rPr>
              <w:t>推理題本與</w:t>
            </w:r>
            <w:proofErr w:type="gramEnd"/>
            <w:r w:rsidR="003A18E6" w:rsidRPr="00003852">
              <w:rPr>
                <w:rFonts w:ascii="標楷體" w:eastAsia="標楷體" w:hAnsi="標楷體" w:hint="eastAsia"/>
              </w:rPr>
              <w:t>答案卷</w:t>
            </w:r>
            <w:r w:rsidRPr="00003852">
              <w:rPr>
                <w:rFonts w:ascii="標楷體" w:eastAsia="標楷體" w:hAnsi="標楷體" w:hint="eastAsia"/>
              </w:rPr>
              <w:t>。</w:t>
            </w:r>
          </w:p>
          <w:p w:rsidR="00A8331A" w:rsidRPr="00003852" w:rsidRDefault="001651EF" w:rsidP="000B1C60">
            <w:pPr>
              <w:rPr>
                <w:rFonts w:ascii="標楷體" w:eastAsia="標楷體" w:hAnsi="標楷體"/>
              </w:rPr>
            </w:pPr>
            <w:r w:rsidRPr="00003852">
              <w:rPr>
                <w:rFonts w:ascii="標楷體" w:eastAsia="標楷體" w:hAnsi="標楷體" w:hint="eastAsia"/>
              </w:rPr>
              <w:t>四、考生可準備國語字典</w:t>
            </w:r>
            <w:r w:rsidR="00A8331A" w:rsidRPr="00003852">
              <w:rPr>
                <w:rFonts w:ascii="標楷體" w:eastAsia="標楷體" w:hAnsi="標楷體" w:hint="eastAsia"/>
              </w:rPr>
              <w:t>。</w:t>
            </w:r>
          </w:p>
          <w:p w:rsidR="00A8331A" w:rsidRPr="00003852" w:rsidRDefault="001651EF" w:rsidP="000B1C60">
            <w:pPr>
              <w:rPr>
                <w:rFonts w:ascii="標楷體" w:eastAsia="標楷體" w:hAnsi="標楷體"/>
              </w:rPr>
            </w:pPr>
            <w:r w:rsidRPr="00003852">
              <w:rPr>
                <w:rFonts w:ascii="標楷體" w:eastAsia="標楷體" w:hAnsi="標楷體" w:hint="eastAsia"/>
              </w:rPr>
              <w:t>五、繪本</w:t>
            </w:r>
            <w:r w:rsidR="004B6EE7" w:rsidRPr="00003852">
              <w:rPr>
                <w:rFonts w:ascii="標楷體" w:eastAsia="標楷體" w:hAnsi="標楷體" w:hint="eastAsia"/>
              </w:rPr>
              <w:t>閱讀</w:t>
            </w:r>
            <w:r w:rsidR="00766EEA" w:rsidRPr="00003852">
              <w:rPr>
                <w:rFonts w:ascii="標楷體" w:eastAsia="標楷體" w:hAnsi="標楷體" w:hint="eastAsia"/>
              </w:rPr>
              <w:t>與</w:t>
            </w:r>
            <w:r w:rsidRPr="00003852">
              <w:rPr>
                <w:rFonts w:ascii="標楷體" w:eastAsia="標楷體" w:hAnsi="標楷體" w:hint="eastAsia"/>
              </w:rPr>
              <w:t>朗讀</w:t>
            </w:r>
            <w:r w:rsidR="00A8331A" w:rsidRPr="00003852">
              <w:rPr>
                <w:rFonts w:ascii="標楷體" w:eastAsia="標楷體" w:hAnsi="標楷體" w:hint="eastAsia"/>
              </w:rPr>
              <w:t>：測驗時間</w:t>
            </w:r>
            <w:r w:rsidRPr="00003852">
              <w:rPr>
                <w:rFonts w:ascii="標楷體" w:eastAsia="標楷體" w:hAnsi="標楷體" w:hint="eastAsia"/>
              </w:rPr>
              <w:t>40</w:t>
            </w:r>
            <w:r w:rsidR="00A8331A" w:rsidRPr="00003852">
              <w:rPr>
                <w:rFonts w:ascii="標楷體" w:eastAsia="標楷體" w:hAnsi="標楷體" w:hint="eastAsia"/>
              </w:rPr>
              <w:t>分鐘</w:t>
            </w:r>
          </w:p>
          <w:p w:rsidR="00A8331A" w:rsidRPr="00003852" w:rsidRDefault="00A8331A" w:rsidP="000B1C60">
            <w:pPr>
              <w:rPr>
                <w:rFonts w:ascii="標楷體" w:eastAsia="標楷體" w:hAnsi="標楷體"/>
              </w:rPr>
            </w:pPr>
            <w:r w:rsidRPr="00003852">
              <w:rPr>
                <w:rFonts w:ascii="標楷體" w:eastAsia="標楷體" w:hAnsi="標楷體" w:hint="eastAsia"/>
              </w:rPr>
              <w:t>1.內容:</w:t>
            </w:r>
            <w:proofErr w:type="gramStart"/>
            <w:r w:rsidR="001651EF" w:rsidRPr="00003852">
              <w:rPr>
                <w:rFonts w:ascii="標楷體" w:eastAsia="標楷體" w:hAnsi="標楷體" w:hint="eastAsia"/>
              </w:rPr>
              <w:t>抽選繪本</w:t>
            </w:r>
            <w:proofErr w:type="gramEnd"/>
            <w:r w:rsidR="001651EF" w:rsidRPr="00003852">
              <w:rPr>
                <w:rFonts w:ascii="標楷體" w:eastAsia="標楷體" w:hAnsi="標楷體" w:hint="eastAsia"/>
              </w:rPr>
              <w:t>，以30</w:t>
            </w:r>
            <w:r w:rsidR="004B6EE7" w:rsidRPr="00003852">
              <w:rPr>
                <w:rFonts w:ascii="標楷體" w:eastAsia="標楷體" w:hAnsi="標楷體" w:hint="eastAsia"/>
              </w:rPr>
              <w:t>分鐘時間完成「</w:t>
            </w:r>
            <w:proofErr w:type="gramStart"/>
            <w:r w:rsidR="00057ED1" w:rsidRPr="00003852">
              <w:rPr>
                <w:rFonts w:ascii="標楷體" w:eastAsia="標楷體" w:hAnsi="標楷體" w:hint="eastAsia"/>
              </w:rPr>
              <w:t>繪本隨想</w:t>
            </w:r>
            <w:proofErr w:type="gramEnd"/>
            <w:r w:rsidR="004B6EE7" w:rsidRPr="00003852">
              <w:rPr>
                <w:rFonts w:ascii="標楷體" w:eastAsia="標楷體" w:hAnsi="標楷體" w:hint="eastAsia"/>
              </w:rPr>
              <w:t>」(</w:t>
            </w:r>
            <w:r w:rsidR="006444CB" w:rsidRPr="00003852">
              <w:rPr>
                <w:rFonts w:ascii="標楷體" w:eastAsia="標楷體" w:hAnsi="標楷體" w:hint="eastAsia"/>
              </w:rPr>
              <w:t>20</w:t>
            </w:r>
            <w:r w:rsidR="004B6EE7" w:rsidRPr="00003852">
              <w:rPr>
                <w:rFonts w:ascii="標楷體" w:eastAsia="標楷體" w:hAnsi="標楷體" w:hint="eastAsia"/>
              </w:rPr>
              <w:t>0字內</w:t>
            </w:r>
            <w:proofErr w:type="gramStart"/>
            <w:r w:rsidR="006444CB" w:rsidRPr="00003852">
              <w:rPr>
                <w:rFonts w:ascii="標楷體" w:eastAsia="標楷體" w:hAnsi="標楷體" w:hint="eastAsia"/>
              </w:rPr>
              <w:t>與這繪本</w:t>
            </w:r>
            <w:proofErr w:type="gramEnd"/>
            <w:r w:rsidR="006444CB" w:rsidRPr="00003852">
              <w:rPr>
                <w:rFonts w:ascii="標楷體" w:eastAsia="標楷體" w:hAnsi="標楷體" w:hint="eastAsia"/>
              </w:rPr>
              <w:t>有關的感想</w:t>
            </w:r>
            <w:r w:rsidR="004B6EE7" w:rsidRPr="00003852">
              <w:rPr>
                <w:rFonts w:ascii="標楷體" w:eastAsia="標楷體" w:hAnsi="標楷體" w:hint="eastAsia"/>
              </w:rPr>
              <w:t>)，之後自選書中部份內容朗讀</w:t>
            </w:r>
            <w:r w:rsidR="006444CB" w:rsidRPr="00003852">
              <w:rPr>
                <w:rFonts w:ascii="標楷體" w:eastAsia="標楷體" w:hAnsi="標楷體" w:hint="eastAsia"/>
              </w:rPr>
              <w:t>3</w:t>
            </w:r>
            <w:r w:rsidR="001651EF" w:rsidRPr="00003852">
              <w:rPr>
                <w:rFonts w:ascii="標楷體" w:eastAsia="標楷體" w:hAnsi="標楷體" w:hint="eastAsia"/>
              </w:rPr>
              <w:t>分鐘</w:t>
            </w:r>
            <w:r w:rsidRPr="00003852">
              <w:rPr>
                <w:rFonts w:ascii="標楷體" w:eastAsia="標楷體" w:hAnsi="標楷體" w:hint="eastAsia"/>
              </w:rPr>
              <w:t>。</w:t>
            </w:r>
          </w:p>
          <w:p w:rsidR="00F43DBE" w:rsidRPr="00003852" w:rsidRDefault="00F43DBE" w:rsidP="000B1C60">
            <w:pPr>
              <w:rPr>
                <w:rFonts w:ascii="標楷體" w:eastAsia="標楷體" w:hAnsi="標楷體"/>
              </w:rPr>
            </w:pPr>
            <w:r w:rsidRPr="00003852">
              <w:rPr>
                <w:rFonts w:ascii="標楷體" w:eastAsia="標楷體" w:hAnsi="標楷體" w:hint="eastAsia"/>
              </w:rPr>
              <w:t>2.</w:t>
            </w:r>
            <w:r w:rsidR="001B7178" w:rsidRPr="00003852">
              <w:rPr>
                <w:rFonts w:ascii="標楷體" w:eastAsia="標楷體" w:hAnsi="標楷體" w:hint="eastAsia"/>
              </w:rPr>
              <w:t>試題範</w:t>
            </w:r>
            <w:r w:rsidRPr="00003852">
              <w:rPr>
                <w:rFonts w:ascii="標楷體" w:eastAsia="標楷體" w:hAnsi="標楷體" w:hint="eastAsia"/>
              </w:rPr>
              <w:t>例</w:t>
            </w:r>
            <w:r w:rsidR="001B7178" w:rsidRPr="00003852">
              <w:rPr>
                <w:rFonts w:ascii="標楷體" w:eastAsia="標楷體" w:hAnsi="標楷體" w:hint="eastAsia"/>
              </w:rPr>
              <w:t>: (繪本</w:t>
            </w:r>
            <w:r w:rsidR="00766EEA" w:rsidRPr="00003852">
              <w:rPr>
                <w:rFonts w:ascii="標楷體" w:eastAsia="標楷體" w:hAnsi="標楷體" w:hint="eastAsia"/>
              </w:rPr>
              <w:t>《大象艾瑪》)</w:t>
            </w:r>
          </w:p>
          <w:p w:rsidR="00F43DBE" w:rsidRPr="00003852" w:rsidRDefault="00F43DBE" w:rsidP="000B1C60">
            <w:pPr>
              <w:rPr>
                <w:rFonts w:ascii="標楷體" w:eastAsia="標楷體" w:hAnsi="標楷體"/>
              </w:rPr>
            </w:pPr>
            <w:r w:rsidRPr="00003852">
              <w:rPr>
                <w:rFonts w:ascii="標楷體" w:eastAsia="標楷體" w:hAnsi="標楷體"/>
                <w:noProof/>
              </w:rPr>
              <w:drawing>
                <wp:inline distT="0" distB="0" distL="0" distR="0" wp14:anchorId="26982378" wp14:editId="35957116">
                  <wp:extent cx="2717286" cy="1615329"/>
                  <wp:effectExtent l="0" t="0" r="6985" b="4445"/>
                  <wp:docPr id="2" name="圖片 2" descr="「大象艾瑪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大象艾瑪」的圖片搜尋結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27" r="9176"/>
                          <a:stretch/>
                        </pic:blipFill>
                        <pic:spPr bwMode="auto">
                          <a:xfrm>
                            <a:off x="0" y="0"/>
                            <a:ext cx="2721392" cy="161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95324" w:rsidRPr="00003852">
              <w:rPr>
                <w:rFonts w:ascii="標楷體" w:eastAsia="標楷體" w:hAnsi="標楷體" w:hint="eastAsia"/>
              </w:rPr>
              <w:t xml:space="preserve">  </w:t>
            </w:r>
            <w:r w:rsidR="00495324" w:rsidRPr="00003852">
              <w:rPr>
                <w:rFonts w:ascii="標楷體" w:eastAsia="標楷體" w:hAnsi="標楷體"/>
                <w:noProof/>
              </w:rPr>
              <w:drawing>
                <wp:inline distT="0" distB="0" distL="0" distR="0" wp14:anchorId="41201F33" wp14:editId="0859C8F0">
                  <wp:extent cx="1608482" cy="2504267"/>
                  <wp:effectExtent l="0" t="0" r="0" b="0"/>
                  <wp:docPr id="5" name="圖片 5" descr="D:\Backup\桌面\19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Backup\桌面\199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390"/>
                          <a:stretch/>
                        </pic:blipFill>
                        <pic:spPr bwMode="auto">
                          <a:xfrm>
                            <a:off x="0" y="0"/>
                            <a:ext cx="1608961" cy="2505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18E6" w:rsidRPr="00003852" w:rsidRDefault="003A18E6" w:rsidP="000B1C60">
            <w:pPr>
              <w:rPr>
                <w:rFonts w:ascii="標楷體" w:eastAsia="標楷體" w:hAnsi="標楷體"/>
              </w:rPr>
            </w:pPr>
          </w:p>
          <w:p w:rsidR="00A8331A" w:rsidRPr="00003852" w:rsidRDefault="001651EF" w:rsidP="000B1C60">
            <w:pPr>
              <w:rPr>
                <w:rFonts w:ascii="標楷體" w:eastAsia="標楷體" w:hAnsi="標楷體"/>
              </w:rPr>
            </w:pPr>
            <w:r w:rsidRPr="00003852">
              <w:rPr>
                <w:rFonts w:ascii="標楷體" w:eastAsia="標楷體" w:hAnsi="標楷體" w:hint="eastAsia"/>
              </w:rPr>
              <w:t>六、語文</w:t>
            </w:r>
            <w:r w:rsidR="000B1C60" w:rsidRPr="00003852">
              <w:rPr>
                <w:rFonts w:ascii="標楷體" w:eastAsia="標楷體" w:hAnsi="標楷體" w:hint="eastAsia"/>
              </w:rPr>
              <w:t>與數字邏輯</w:t>
            </w:r>
            <w:r w:rsidRPr="00003852">
              <w:rPr>
                <w:rFonts w:ascii="標楷體" w:eastAsia="標楷體" w:hAnsi="標楷體" w:hint="eastAsia"/>
              </w:rPr>
              <w:t>推理</w:t>
            </w:r>
            <w:r w:rsidR="00A8331A" w:rsidRPr="00003852">
              <w:rPr>
                <w:rFonts w:ascii="標楷體" w:eastAsia="標楷體" w:hAnsi="標楷體" w:hint="eastAsia"/>
              </w:rPr>
              <w:t>：測驗時間</w:t>
            </w:r>
            <w:r w:rsidRPr="00003852">
              <w:rPr>
                <w:rFonts w:ascii="標楷體" w:eastAsia="標楷體" w:hAnsi="標楷體" w:hint="eastAsia"/>
              </w:rPr>
              <w:t>4</w:t>
            </w:r>
            <w:r w:rsidR="00A8331A" w:rsidRPr="00003852">
              <w:rPr>
                <w:rFonts w:ascii="標楷體" w:eastAsia="標楷體" w:hAnsi="標楷體" w:hint="eastAsia"/>
              </w:rPr>
              <w:t>0分鐘</w:t>
            </w:r>
          </w:p>
          <w:p w:rsidR="00B8555C" w:rsidRDefault="00A8331A" w:rsidP="000B1C60">
            <w:pPr>
              <w:rPr>
                <w:rFonts w:ascii="標楷體" w:eastAsia="標楷體" w:hAnsi="標楷體" w:hint="eastAsia"/>
              </w:rPr>
            </w:pPr>
            <w:r w:rsidRPr="00003852">
              <w:rPr>
                <w:rFonts w:ascii="標楷體" w:eastAsia="標楷體" w:hAnsi="標楷體" w:hint="eastAsia"/>
              </w:rPr>
              <w:t>1.內容:</w:t>
            </w:r>
            <w:r w:rsidR="001651EF" w:rsidRPr="00003852">
              <w:rPr>
                <w:rFonts w:ascii="標楷體" w:eastAsia="標楷體" w:hAnsi="標楷體"/>
              </w:rPr>
              <w:t xml:space="preserve"> </w:t>
            </w:r>
            <w:r w:rsidR="00F43DBE" w:rsidRPr="00003852">
              <w:rPr>
                <w:rFonts w:ascii="標楷體" w:eastAsia="標楷體" w:hAnsi="標楷體" w:hint="eastAsia"/>
              </w:rPr>
              <w:t>由簡至難的填字</w:t>
            </w:r>
            <w:r w:rsidR="002334BE" w:rsidRPr="00003852">
              <w:rPr>
                <w:rFonts w:ascii="標楷體" w:eastAsia="標楷體" w:hAnsi="標楷體" w:hint="eastAsia"/>
              </w:rPr>
              <w:t>遊戲題目兩張</w:t>
            </w:r>
            <w:proofErr w:type="gramStart"/>
            <w:r w:rsidR="000B1C60" w:rsidRPr="00003852">
              <w:rPr>
                <w:rFonts w:ascii="標楷體" w:eastAsia="標楷體" w:hAnsi="標楷體" w:hint="eastAsia"/>
              </w:rPr>
              <w:t>與數獨</w:t>
            </w:r>
            <w:r w:rsidR="00F43DBE" w:rsidRPr="00003852">
              <w:rPr>
                <w:rFonts w:ascii="標楷體" w:eastAsia="標楷體" w:hAnsi="標楷體" w:hint="eastAsia"/>
              </w:rPr>
              <w:t>遊戲</w:t>
            </w:r>
            <w:proofErr w:type="gramEnd"/>
            <w:r w:rsidR="00F43DBE" w:rsidRPr="00003852">
              <w:rPr>
                <w:rFonts w:ascii="標楷體" w:eastAsia="標楷體" w:hAnsi="標楷體" w:hint="eastAsia"/>
              </w:rPr>
              <w:t>題目</w:t>
            </w:r>
            <w:r w:rsidR="002334BE" w:rsidRPr="00003852">
              <w:rPr>
                <w:rFonts w:ascii="標楷體" w:eastAsia="標楷體" w:hAnsi="標楷體" w:hint="eastAsia"/>
              </w:rPr>
              <w:t>兩張</w:t>
            </w:r>
            <w:r w:rsidR="00F43DBE" w:rsidRPr="00003852">
              <w:rPr>
                <w:rFonts w:ascii="標楷體" w:eastAsia="標楷體" w:hAnsi="標楷體" w:hint="eastAsia"/>
              </w:rPr>
              <w:t>，學生在時間內填寫答</w:t>
            </w:r>
          </w:p>
          <w:p w:rsidR="00A8331A" w:rsidRDefault="00B8555C" w:rsidP="000B1C6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F43DBE" w:rsidRPr="00003852">
              <w:rPr>
                <w:rFonts w:ascii="標楷體" w:eastAsia="標楷體" w:hAnsi="標楷體" w:hint="eastAsia"/>
              </w:rPr>
              <w:t>案。</w:t>
            </w:r>
          </w:p>
          <w:p w:rsidR="00B8555C" w:rsidRPr="00003852" w:rsidRDefault="00B8555C" w:rsidP="000B1C60">
            <w:pPr>
              <w:rPr>
                <w:rFonts w:ascii="標楷體" w:eastAsia="標楷體" w:hAnsi="標楷體"/>
              </w:rPr>
            </w:pPr>
          </w:p>
          <w:p w:rsidR="00003852" w:rsidRDefault="00A8331A" w:rsidP="000B1C60">
            <w:pPr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  <w:r w:rsidRPr="00003852">
              <w:rPr>
                <w:rFonts w:ascii="標楷體" w:eastAsia="標楷體" w:hAnsi="標楷體" w:hint="eastAsia"/>
              </w:rPr>
              <w:t>2.試題範例：</w:t>
            </w:r>
            <w:r w:rsidR="000B1C60" w:rsidRPr="00003852">
              <w:rPr>
                <w:rFonts w:ascii="標楷體" w:eastAsia="標楷體" w:hAnsi="標楷體"/>
              </w:rPr>
              <w:br/>
            </w:r>
            <w:r w:rsidR="000B1C60" w:rsidRPr="00003852">
              <w:rPr>
                <w:rFonts w:ascii="標楷體" w:eastAsia="標楷體" w:hAnsi="標楷體" w:hint="eastAsia"/>
              </w:rPr>
              <w:t>(1)語文推理---填字遊戲</w:t>
            </w:r>
            <w:r w:rsidR="001651EF" w:rsidRPr="00003852">
              <w:rPr>
                <w:rFonts w:ascii="標楷體" w:eastAsia="標楷體" w:hAnsi="標楷體"/>
              </w:rPr>
              <w:br/>
              <w:t xml:space="preserve"> </w:t>
            </w:r>
            <w:r w:rsidR="00F43DBE" w:rsidRPr="00003852"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  <w:t>根據直的、橫的提示說明，將答案填入答案紙空</w:t>
            </w:r>
          </w:p>
          <w:p w:rsidR="00F43DBE" w:rsidRPr="00003852" w:rsidRDefault="00F43DBE" w:rsidP="00003852">
            <w:pPr>
              <w:ind w:firstLineChars="50" w:firstLine="120"/>
              <w:rPr>
                <w:rFonts w:ascii="標楷體" w:eastAsia="標楷體" w:hAnsi="標楷體"/>
              </w:rPr>
            </w:pPr>
            <w:r w:rsidRPr="00003852"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  <w:t>格處。</w:t>
            </w:r>
          </w:p>
          <w:p w:rsidR="00F43DBE" w:rsidRPr="00B8555C" w:rsidRDefault="00F43DBE" w:rsidP="000B1C60">
            <w:pPr>
              <w:widowControl/>
              <w:shd w:val="clear" w:color="auto" w:fill="FFFFFF"/>
              <w:spacing w:line="240" w:lineRule="atLeast"/>
              <w:outlineLvl w:val="1"/>
              <w:rPr>
                <w:rFonts w:ascii="標楷體" w:eastAsia="標楷體" w:hAnsi="標楷體" w:cs="Helvetica"/>
                <w:bCs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B8555C">
              <w:rPr>
                <w:rFonts w:ascii="標楷體" w:eastAsia="標楷體" w:hAnsi="標楷體" w:cs="Helvetica"/>
                <w:bCs/>
                <w:color w:val="000000"/>
                <w:kern w:val="0"/>
                <w:szCs w:val="24"/>
              </w:rPr>
              <w:t>直的提示：</w:t>
            </w:r>
          </w:p>
          <w:p w:rsidR="00003852" w:rsidRDefault="00003852" w:rsidP="000B1C60">
            <w:pPr>
              <w:widowControl/>
              <w:shd w:val="clear" w:color="auto" w:fill="FFFFFF"/>
              <w:spacing w:line="405" w:lineRule="atLeast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  <w:r w:rsidRPr="00003852">
              <w:rPr>
                <w:rFonts w:ascii="標楷體" w:eastAsia="標楷體" w:hAnsi="標楷體" w:cs="Helvetica"/>
                <w:noProof/>
                <w:color w:val="000000"/>
                <w:kern w:val="0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38A84F14" wp14:editId="2BEE89A2">
                  <wp:simplePos x="0" y="0"/>
                  <wp:positionH relativeFrom="column">
                    <wp:posOffset>3588385</wp:posOffset>
                  </wp:positionH>
                  <wp:positionV relativeFrom="paragraph">
                    <wp:posOffset>-530225</wp:posOffset>
                  </wp:positionV>
                  <wp:extent cx="1779270" cy="1857375"/>
                  <wp:effectExtent l="0" t="0" r="0" b="9525"/>
                  <wp:wrapTight wrapText="bothSides">
                    <wp:wrapPolygon edited="0">
                      <wp:start x="0" y="0"/>
                      <wp:lineTo x="0" y="21489"/>
                      <wp:lineTo x="21276" y="21489"/>
                      <wp:lineTo x="21276" y="0"/>
                      <wp:lineTo x="0" y="0"/>
                    </wp:wrapPolygon>
                  </wp:wrapTight>
                  <wp:docPr id="7" name="圖片 7" descr="D:\Backup\桌面\199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Backup\桌面\199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54" b="37408"/>
                          <a:stretch/>
                        </pic:blipFill>
                        <pic:spPr bwMode="auto">
                          <a:xfrm>
                            <a:off x="0" y="0"/>
                            <a:ext cx="177927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3DBE" w:rsidRPr="00003852"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  <w:t>1. 人名。發明相對論的知名德國科學家。 </w:t>
            </w:r>
            <w:r w:rsidR="00F43DBE" w:rsidRPr="00003852"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  <w:br/>
              <w:t>2. 電視和電影用語，即導播或導演下指示開始拍攝</w:t>
            </w:r>
          </w:p>
          <w:p w:rsidR="00003852" w:rsidRDefault="00F43DBE" w:rsidP="00003852">
            <w:pPr>
              <w:widowControl/>
              <w:shd w:val="clear" w:color="auto" w:fill="FFFFFF"/>
              <w:spacing w:line="405" w:lineRule="atLeast"/>
              <w:ind w:firstLineChars="150" w:firstLine="360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  <w:r w:rsidRPr="00003852"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  <w:t>的意思。 </w:t>
            </w:r>
            <w:r w:rsidRPr="00003852"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  <w:br/>
              <w:t>3. 動物名。因</w:t>
            </w:r>
            <w:proofErr w:type="gramStart"/>
            <w:r w:rsidRPr="00003852"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  <w:t>自鼻端至</w:t>
            </w:r>
            <w:proofErr w:type="gramEnd"/>
            <w:r w:rsidRPr="00003852"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  <w:t>頭後及兩眼上下各有一條白</w:t>
            </w:r>
          </w:p>
          <w:p w:rsidR="000B1C60" w:rsidRPr="00003852" w:rsidRDefault="00F43DBE" w:rsidP="00003852">
            <w:pPr>
              <w:widowControl/>
              <w:shd w:val="clear" w:color="auto" w:fill="FFFFFF"/>
              <w:spacing w:line="405" w:lineRule="atLeast"/>
              <w:ind w:firstLineChars="154" w:firstLine="370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  <w:r w:rsidRPr="00003852"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  <w:t>紋，故有此名，也稱為果子狸。 </w:t>
            </w:r>
            <w:r w:rsidRPr="00003852"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  <w:br/>
              <w:t>4. 位於台東縣東南方的小島，居民為雅美族(</w:t>
            </w:r>
            <w:proofErr w:type="gramStart"/>
            <w:r w:rsidRPr="00003852"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  <w:t>達悟族</w:t>
            </w:r>
            <w:proofErr w:type="gramEnd"/>
            <w:r w:rsidRPr="00003852"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  <w:t>)，是著名的觀光勝地。 </w:t>
            </w:r>
            <w:r w:rsidRPr="00003852"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  <w:br/>
              <w:t>5. 心境樂觀開朗，生活無憂無慮，導致體重自然而然增加了不少。 </w:t>
            </w:r>
            <w:r w:rsidRPr="00003852"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  <w:br/>
              <w:t>6. 古人名。</w:t>
            </w:r>
            <w:proofErr w:type="gramStart"/>
            <w:r w:rsidRPr="00003852"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  <w:t>字易安，號漱玉</w:t>
            </w:r>
            <w:proofErr w:type="gramEnd"/>
            <w:r w:rsidRPr="00003852"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  <w:t>，是宋朝知名的女詩詞家。 </w:t>
            </w:r>
            <w:r w:rsidRPr="00003852"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  <w:br/>
              <w:t xml:space="preserve">7. </w:t>
            </w:r>
            <w:proofErr w:type="gramStart"/>
            <w:r w:rsidRPr="00003852"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  <w:t>刈</w:t>
            </w:r>
            <w:proofErr w:type="gramEnd"/>
            <w:r w:rsidRPr="00003852"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  <w:t>包的別稱。 </w:t>
            </w:r>
            <w:r w:rsidRPr="00003852"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  <w:br/>
              <w:t>8. 人名。前陣子不幸因癌症病逝的花蓮市長。 </w:t>
            </w:r>
            <w:r w:rsidRPr="00003852"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  <w:br/>
              <w:t>9. 成語。形容飽食愉快的樣子。 </w:t>
            </w:r>
          </w:p>
          <w:p w:rsidR="00003852" w:rsidRDefault="00003852" w:rsidP="000B1C60">
            <w:pPr>
              <w:widowControl/>
              <w:shd w:val="clear" w:color="auto" w:fill="FFFFFF"/>
              <w:spacing w:line="405" w:lineRule="atLeast"/>
              <w:rPr>
                <w:rFonts w:ascii="標楷體" w:eastAsia="標楷體" w:hAnsi="標楷體" w:cs="Helvetica"/>
                <w:bCs/>
                <w:color w:val="000000"/>
                <w:kern w:val="0"/>
                <w:szCs w:val="24"/>
              </w:rPr>
            </w:pPr>
          </w:p>
          <w:p w:rsidR="00F43DBE" w:rsidRPr="00003852" w:rsidRDefault="00F43DBE" w:rsidP="000B1C60">
            <w:pPr>
              <w:widowControl/>
              <w:shd w:val="clear" w:color="auto" w:fill="FFFFFF"/>
              <w:spacing w:line="405" w:lineRule="atLeast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  <w:r w:rsidRPr="00003852">
              <w:rPr>
                <w:rFonts w:ascii="標楷體" w:eastAsia="標楷體" w:hAnsi="標楷體" w:cs="Helvetica"/>
                <w:bCs/>
                <w:color w:val="000000"/>
                <w:kern w:val="0"/>
                <w:szCs w:val="24"/>
              </w:rPr>
              <w:lastRenderedPageBreak/>
              <w:t>橫的提示：</w:t>
            </w:r>
          </w:p>
          <w:p w:rsidR="00A8331A" w:rsidRPr="00003852" w:rsidRDefault="00100E04" w:rsidP="000B1C60">
            <w:pPr>
              <w:widowControl/>
              <w:shd w:val="clear" w:color="auto" w:fill="FFFFFF"/>
              <w:spacing w:line="405" w:lineRule="atLeast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  <w:r w:rsidRPr="00003852">
              <w:rPr>
                <w:rFonts w:ascii="標楷體" w:eastAsia="標楷體" w:hAnsi="標楷體" w:cs="Helvetica"/>
                <w:noProof/>
                <w:color w:val="000000"/>
                <w:kern w:val="0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349516EB" wp14:editId="569CF6B5">
                  <wp:simplePos x="0" y="0"/>
                  <wp:positionH relativeFrom="column">
                    <wp:posOffset>3689350</wp:posOffset>
                  </wp:positionH>
                  <wp:positionV relativeFrom="paragraph">
                    <wp:posOffset>2148840</wp:posOffset>
                  </wp:positionV>
                  <wp:extent cx="1780540" cy="1797050"/>
                  <wp:effectExtent l="0" t="0" r="0" b="0"/>
                  <wp:wrapTight wrapText="bothSides">
                    <wp:wrapPolygon edited="0">
                      <wp:start x="0" y="0"/>
                      <wp:lineTo x="0" y="21295"/>
                      <wp:lineTo x="21261" y="21295"/>
                      <wp:lineTo x="21261" y="0"/>
                      <wp:lineTo x="0" y="0"/>
                    </wp:wrapPolygon>
                  </wp:wrapTight>
                  <wp:docPr id="6" name="圖片 6" descr="D:\Backup\桌面\19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Backup\桌面\199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193"/>
                          <a:stretch/>
                        </pic:blipFill>
                        <pic:spPr bwMode="auto">
                          <a:xfrm>
                            <a:off x="0" y="0"/>
                            <a:ext cx="1780540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3DBE" w:rsidRPr="00003852"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  <w:t>一、 國家名。是位於英國西邊的國家，首都為都柏林（Dublin）。</w:t>
            </w:r>
            <w:r w:rsidR="00F43DBE" w:rsidRPr="00003852"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  <w:br/>
              <w:t>二、 口腔中最後面的臼齒，因長出的時間約在成年，故有此稱。</w:t>
            </w:r>
            <w:r w:rsidR="00F43DBE" w:rsidRPr="00003852"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  <w:br/>
              <w:t>三、 意指彼此心裡明白，不必言語說明。</w:t>
            </w:r>
            <w:r w:rsidR="00F43DBE" w:rsidRPr="00003852"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  <w:br/>
              <w:t>四、 意即只要誠實告知，就可依循比較寬鬆的標準裁量。下一句為「抗拒從嚴」。</w:t>
            </w:r>
            <w:r w:rsidR="00F43DBE" w:rsidRPr="00003852"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  <w:br/>
              <w:t>五、 男藝人名。因主演電影《我的少女時代》中「徐太宇」一角而走紅。</w:t>
            </w:r>
            <w:r w:rsidR="00F43DBE" w:rsidRPr="00003852"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  <w:br/>
              <w:t>六、 快樂、高興的樣子。</w:t>
            </w:r>
            <w:r w:rsidR="00F43DBE" w:rsidRPr="00003852"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  <w:br/>
              <w:t>七、 卡通《哆啦A夢》中的角色。體型高壯，特別喜歡欺負大雄的孩子王。</w:t>
            </w:r>
            <w:r w:rsidR="00F43DBE" w:rsidRPr="00003852"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  <w:br/>
              <w:t>八、 形容靠近別人耳朵說悄悄話的樣子。</w:t>
            </w:r>
            <w:r w:rsidR="00F43DBE" w:rsidRPr="00003852"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  <w:br/>
              <w:t>九、 腹瀉的別稱。</w:t>
            </w:r>
          </w:p>
          <w:p w:rsidR="000B1C60" w:rsidRPr="00003852" w:rsidRDefault="000B1C60" w:rsidP="000B1C60">
            <w:pPr>
              <w:widowControl/>
              <w:shd w:val="clear" w:color="auto" w:fill="FFFFFF"/>
              <w:spacing w:line="405" w:lineRule="atLeast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</w:p>
          <w:p w:rsidR="000B1C60" w:rsidRPr="00003852" w:rsidRDefault="000B1C60" w:rsidP="000B1C60">
            <w:pPr>
              <w:widowControl/>
              <w:shd w:val="clear" w:color="auto" w:fill="FFFFFF"/>
              <w:spacing w:line="405" w:lineRule="atLeast"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  <w:r w:rsidRPr="00003852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(2)數字邏輯推理--</w:t>
            </w:r>
            <w:proofErr w:type="gramStart"/>
            <w:r w:rsidRPr="00003852"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數獨遊戲</w:t>
            </w:r>
            <w:proofErr w:type="gramEnd"/>
          </w:p>
          <w:p w:rsidR="000B1C60" w:rsidRPr="00003852" w:rsidRDefault="000B1C60" w:rsidP="000B1C60">
            <w:pPr>
              <w:widowControl/>
              <w:shd w:val="clear" w:color="auto" w:fill="FFFFFF"/>
              <w:spacing w:line="405" w:lineRule="atLeast"/>
              <w:rPr>
                <w:rFonts w:ascii="標楷體" w:eastAsia="標楷體" w:hAnsi="標楷體" w:cs="Arial"/>
                <w:color w:val="252525"/>
                <w:szCs w:val="24"/>
                <w:shd w:val="clear" w:color="auto" w:fill="FFFFFF"/>
              </w:rPr>
            </w:pPr>
            <w:r w:rsidRPr="00003852">
              <w:rPr>
                <w:rFonts w:ascii="標楷體" w:eastAsia="標楷體" w:hAnsi="標楷體" w:cs="Arial"/>
                <w:color w:val="252525"/>
                <w:szCs w:val="24"/>
                <w:shd w:val="clear" w:color="auto" w:fill="FFFFFF"/>
              </w:rPr>
              <w:t>以數字填進每一格，而每行、每列和每</w:t>
            </w:r>
            <w:proofErr w:type="gramStart"/>
            <w:r w:rsidRPr="00003852">
              <w:rPr>
                <w:rFonts w:ascii="標楷體" w:eastAsia="標楷體" w:hAnsi="標楷體" w:cs="Arial"/>
                <w:color w:val="252525"/>
                <w:szCs w:val="24"/>
                <w:shd w:val="clear" w:color="auto" w:fill="FFFFFF"/>
              </w:rPr>
              <w:t>個</w:t>
            </w:r>
            <w:proofErr w:type="gramEnd"/>
            <w:r w:rsidRPr="00003852">
              <w:rPr>
                <w:rFonts w:ascii="標楷體" w:eastAsia="標楷體" w:hAnsi="標楷體" w:cs="Arial"/>
                <w:color w:val="252525"/>
                <w:szCs w:val="24"/>
                <w:shd w:val="clear" w:color="auto" w:fill="FFFFFF"/>
              </w:rPr>
              <w:t>宮（即3x3的大格）有齊1至9所有數字。會提供一部分的數字，使謎題只有一個答案。</w:t>
            </w:r>
          </w:p>
        </w:tc>
      </w:tr>
      <w:tr w:rsidR="00A8331A" w:rsidRPr="00003852" w:rsidTr="00EB1BF2">
        <w:trPr>
          <w:trHeight w:val="2292"/>
        </w:trPr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A8331A" w:rsidRPr="00003852" w:rsidRDefault="00A8331A" w:rsidP="007D6AB3">
            <w:pPr>
              <w:jc w:val="center"/>
              <w:rPr>
                <w:rFonts w:ascii="標楷體" w:eastAsia="標楷體" w:hAnsi="標楷體"/>
              </w:rPr>
            </w:pPr>
            <w:r w:rsidRPr="00003852">
              <w:rPr>
                <w:rFonts w:ascii="標楷體" w:eastAsia="標楷體" w:hAnsi="標楷體" w:hint="eastAsia"/>
              </w:rPr>
              <w:lastRenderedPageBreak/>
              <w:t>術科評量規範</w:t>
            </w:r>
          </w:p>
        </w:tc>
        <w:tc>
          <w:tcPr>
            <w:tcW w:w="8678" w:type="dxa"/>
            <w:gridSpan w:val="3"/>
            <w:tcBorders>
              <w:bottom w:val="single" w:sz="4" w:space="0" w:color="auto"/>
            </w:tcBorders>
          </w:tcPr>
          <w:p w:rsidR="00A8331A" w:rsidRPr="00003852" w:rsidRDefault="00A8331A" w:rsidP="00211F5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003852">
              <w:rPr>
                <w:rFonts w:ascii="標楷體" w:eastAsia="標楷體" w:hAnsi="標楷體" w:hint="eastAsia"/>
                <w:color w:val="000000" w:themeColor="text1"/>
                <w:szCs w:val="24"/>
              </w:rPr>
              <w:t>ㄧ</w:t>
            </w:r>
            <w:proofErr w:type="gramEnd"/>
            <w:r w:rsidRPr="0000385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、 </w:t>
            </w:r>
            <w:r w:rsidR="00F43DBE" w:rsidRPr="00003852">
              <w:rPr>
                <w:rFonts w:ascii="標楷體" w:eastAsia="標楷體" w:hAnsi="標楷體" w:hint="eastAsia"/>
                <w:color w:val="000000" w:themeColor="text1"/>
                <w:szCs w:val="24"/>
              </w:rPr>
              <w:t>繪本</w:t>
            </w:r>
            <w:r w:rsidR="004B6EE7" w:rsidRPr="00003852">
              <w:rPr>
                <w:rFonts w:ascii="標楷體" w:eastAsia="標楷體" w:hAnsi="標楷體" w:hint="eastAsia"/>
                <w:color w:val="000000" w:themeColor="text1"/>
                <w:szCs w:val="24"/>
              </w:rPr>
              <w:t>閱讀與朗讀</w:t>
            </w:r>
            <w:r w:rsidRPr="00003852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  <w:p w:rsidR="00A8331A" w:rsidRPr="00003852" w:rsidRDefault="002334BE" w:rsidP="00A8331A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3852">
              <w:rPr>
                <w:rFonts w:ascii="標楷體" w:eastAsia="標楷體" w:hAnsi="標楷體" w:hint="eastAsia"/>
                <w:color w:val="000000" w:themeColor="text1"/>
                <w:szCs w:val="24"/>
              </w:rPr>
              <w:t>閱讀文字表達20%</w:t>
            </w:r>
          </w:p>
          <w:tbl>
            <w:tblPr>
              <w:tblW w:w="8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6"/>
              <w:gridCol w:w="1063"/>
            </w:tblGrid>
            <w:tr w:rsidR="002334BE" w:rsidRPr="00003852" w:rsidTr="00EB1BF2">
              <w:trPr>
                <w:trHeight w:val="274"/>
              </w:trPr>
              <w:tc>
                <w:tcPr>
                  <w:tcW w:w="7116" w:type="dxa"/>
                  <w:shd w:val="clear" w:color="auto" w:fill="auto"/>
                  <w:vAlign w:val="center"/>
                </w:tcPr>
                <w:p w:rsidR="002334BE" w:rsidRPr="00003852" w:rsidRDefault="00892586" w:rsidP="00211F5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</w:rPr>
                    <w:t>評量重點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:rsidR="002334BE" w:rsidRPr="00003852" w:rsidRDefault="002334BE" w:rsidP="00211F5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</w:rPr>
                    <w:t>得分</w:t>
                  </w:r>
                </w:p>
              </w:tc>
            </w:tr>
            <w:tr w:rsidR="002334BE" w:rsidRPr="00003852" w:rsidTr="00EB1BF2">
              <w:tc>
                <w:tcPr>
                  <w:tcW w:w="7116" w:type="dxa"/>
                  <w:shd w:val="clear" w:color="auto" w:fill="auto"/>
                  <w:vAlign w:val="center"/>
                </w:tcPr>
                <w:p w:rsidR="002334BE" w:rsidRPr="00003852" w:rsidRDefault="00057ED1" w:rsidP="00211F5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</w:rPr>
                    <w:t>內容切合繪本主題、主旨</w:t>
                  </w:r>
                  <w:proofErr w:type="gramStart"/>
                  <w:r w:rsidRPr="00003852">
                    <w:rPr>
                      <w:rFonts w:ascii="標楷體" w:eastAsia="標楷體" w:hAnsi="標楷體" w:hint="eastAsia"/>
                      <w:color w:val="000000" w:themeColor="text1"/>
                    </w:rPr>
                    <w:t>清楚、</w:t>
                  </w:r>
                  <w:proofErr w:type="gramEnd"/>
                  <w:r w:rsidRPr="00003852">
                    <w:rPr>
                      <w:rFonts w:ascii="標楷體" w:eastAsia="標楷體" w:hAnsi="標楷體" w:hint="eastAsia"/>
                      <w:color w:val="000000" w:themeColor="text1"/>
                    </w:rPr>
                    <w:t>錯別字5字以內</w:t>
                  </w:r>
                </w:p>
              </w:tc>
              <w:tc>
                <w:tcPr>
                  <w:tcW w:w="1063" w:type="dxa"/>
                  <w:shd w:val="clear" w:color="auto" w:fill="auto"/>
                  <w:vAlign w:val="center"/>
                </w:tcPr>
                <w:p w:rsidR="002334BE" w:rsidRPr="00003852" w:rsidRDefault="002334BE" w:rsidP="00211F5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</w:rPr>
                    <w:t>20</w:t>
                  </w:r>
                </w:p>
              </w:tc>
            </w:tr>
            <w:tr w:rsidR="002334BE" w:rsidRPr="00003852" w:rsidTr="00EB1BF2">
              <w:tc>
                <w:tcPr>
                  <w:tcW w:w="7116" w:type="dxa"/>
                  <w:shd w:val="clear" w:color="auto" w:fill="auto"/>
                  <w:vAlign w:val="center"/>
                </w:tcPr>
                <w:p w:rsidR="002334BE" w:rsidRPr="00003852" w:rsidRDefault="00057ED1" w:rsidP="00211F5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</w:rPr>
                    <w:t>內容切合繪本主題、主旨不太明確、錯別字5字以內</w:t>
                  </w:r>
                </w:p>
              </w:tc>
              <w:tc>
                <w:tcPr>
                  <w:tcW w:w="1063" w:type="dxa"/>
                  <w:shd w:val="clear" w:color="auto" w:fill="auto"/>
                  <w:vAlign w:val="center"/>
                </w:tcPr>
                <w:p w:rsidR="002334BE" w:rsidRPr="00003852" w:rsidRDefault="002334BE" w:rsidP="00211F5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</w:rPr>
                    <w:t>15</w:t>
                  </w:r>
                </w:p>
              </w:tc>
            </w:tr>
            <w:tr w:rsidR="002334BE" w:rsidRPr="00003852" w:rsidTr="00EB1BF2">
              <w:tc>
                <w:tcPr>
                  <w:tcW w:w="7116" w:type="dxa"/>
                  <w:shd w:val="clear" w:color="auto" w:fill="auto"/>
                  <w:vAlign w:val="center"/>
                </w:tcPr>
                <w:p w:rsidR="002334BE" w:rsidRPr="00003852" w:rsidRDefault="00057ED1" w:rsidP="00211F5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</w:rPr>
                    <w:t>內容不符繪本主題、主旨不明、錯別字5字以上</w:t>
                  </w:r>
                </w:p>
              </w:tc>
              <w:tc>
                <w:tcPr>
                  <w:tcW w:w="1063" w:type="dxa"/>
                  <w:shd w:val="clear" w:color="auto" w:fill="auto"/>
                  <w:vAlign w:val="center"/>
                </w:tcPr>
                <w:p w:rsidR="002334BE" w:rsidRPr="00003852" w:rsidRDefault="002334BE" w:rsidP="00211F5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</w:rPr>
                    <w:t>5</w:t>
                  </w:r>
                </w:p>
              </w:tc>
            </w:tr>
            <w:tr w:rsidR="002334BE" w:rsidRPr="00003852" w:rsidTr="00EB1BF2">
              <w:tc>
                <w:tcPr>
                  <w:tcW w:w="7116" w:type="dxa"/>
                  <w:shd w:val="clear" w:color="auto" w:fill="auto"/>
                  <w:vAlign w:val="center"/>
                </w:tcPr>
                <w:p w:rsidR="002334BE" w:rsidRPr="00003852" w:rsidRDefault="00057ED1" w:rsidP="00211F5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</w:rPr>
                    <w:t>內容不符繪本主題、主旨不明、錯別字10字以上</w:t>
                  </w:r>
                </w:p>
              </w:tc>
              <w:tc>
                <w:tcPr>
                  <w:tcW w:w="1063" w:type="dxa"/>
                  <w:shd w:val="clear" w:color="auto" w:fill="auto"/>
                  <w:vAlign w:val="center"/>
                </w:tcPr>
                <w:p w:rsidR="002334BE" w:rsidRPr="00003852" w:rsidRDefault="002334BE" w:rsidP="00211F5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</w:rPr>
                    <w:t>不計分</w:t>
                  </w:r>
                </w:p>
              </w:tc>
            </w:tr>
          </w:tbl>
          <w:p w:rsidR="00A8331A" w:rsidRPr="00003852" w:rsidRDefault="00892586" w:rsidP="00A8331A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3852">
              <w:rPr>
                <w:rFonts w:ascii="標楷體" w:eastAsia="標楷體" w:hAnsi="標楷體" w:hint="eastAsia"/>
                <w:color w:val="000000" w:themeColor="text1"/>
                <w:szCs w:val="24"/>
              </w:rPr>
              <w:t>朗讀繪本</w:t>
            </w:r>
            <w:r w:rsidR="00B4136C" w:rsidRPr="00003852">
              <w:rPr>
                <w:rFonts w:ascii="標楷體" w:eastAsia="標楷體" w:hAnsi="標楷體" w:hint="eastAsia"/>
                <w:color w:val="000000" w:themeColor="text1"/>
                <w:szCs w:val="24"/>
              </w:rPr>
              <w:t>30%</w:t>
            </w:r>
            <w:r w:rsidR="00A8331A" w:rsidRPr="0000385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tbl>
            <w:tblPr>
              <w:tblW w:w="8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6"/>
              <w:gridCol w:w="992"/>
            </w:tblGrid>
            <w:tr w:rsidR="00707D35" w:rsidRPr="00003852" w:rsidTr="00EB1BF2">
              <w:trPr>
                <w:trHeight w:hRule="exact" w:val="340"/>
              </w:trPr>
              <w:tc>
                <w:tcPr>
                  <w:tcW w:w="7116" w:type="dxa"/>
                  <w:shd w:val="clear" w:color="auto" w:fill="auto"/>
                  <w:vAlign w:val="center"/>
                </w:tcPr>
                <w:p w:rsidR="00A8331A" w:rsidRPr="00003852" w:rsidRDefault="00892586" w:rsidP="00211F5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評量重點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8331A" w:rsidRPr="00003852" w:rsidRDefault="00A8331A" w:rsidP="00211F5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得分</w:t>
                  </w:r>
                </w:p>
              </w:tc>
            </w:tr>
            <w:tr w:rsidR="00707D35" w:rsidRPr="00003852" w:rsidTr="00EB1BF2">
              <w:trPr>
                <w:trHeight w:hRule="exact" w:val="340"/>
              </w:trPr>
              <w:tc>
                <w:tcPr>
                  <w:tcW w:w="7116" w:type="dxa"/>
                  <w:shd w:val="clear" w:color="auto" w:fill="auto"/>
                  <w:vAlign w:val="center"/>
                </w:tcPr>
                <w:p w:rsidR="00A8331A" w:rsidRPr="00003852" w:rsidRDefault="00892586" w:rsidP="00211F5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發音</w:t>
                  </w:r>
                  <w:proofErr w:type="gramStart"/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清楚、</w:t>
                  </w:r>
                  <w:proofErr w:type="gramEnd"/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聲調分明、斷句合宜、符合文字表現氣勢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8331A" w:rsidRPr="00003852" w:rsidRDefault="00892586" w:rsidP="00211F5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30</w:t>
                  </w:r>
                </w:p>
              </w:tc>
            </w:tr>
            <w:tr w:rsidR="00707D35" w:rsidRPr="00003852" w:rsidTr="00EB1BF2">
              <w:trPr>
                <w:trHeight w:hRule="exact" w:val="340"/>
              </w:trPr>
              <w:tc>
                <w:tcPr>
                  <w:tcW w:w="7116" w:type="dxa"/>
                  <w:shd w:val="clear" w:color="auto" w:fill="auto"/>
                  <w:vAlign w:val="center"/>
                </w:tcPr>
                <w:p w:rsidR="00A8331A" w:rsidRPr="00003852" w:rsidRDefault="00892586" w:rsidP="00211F5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發音</w:t>
                  </w:r>
                  <w:proofErr w:type="gramStart"/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清楚、</w:t>
                  </w:r>
                  <w:proofErr w:type="gramEnd"/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聲調分明、斷句合宜、未能表現出文字氣勢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8331A" w:rsidRPr="00003852" w:rsidRDefault="00892586" w:rsidP="00211F5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25</w:t>
                  </w:r>
                </w:p>
              </w:tc>
            </w:tr>
            <w:tr w:rsidR="00707D35" w:rsidRPr="00003852" w:rsidTr="00EB1BF2">
              <w:trPr>
                <w:trHeight w:hRule="exact" w:val="340"/>
              </w:trPr>
              <w:tc>
                <w:tcPr>
                  <w:tcW w:w="7116" w:type="dxa"/>
                  <w:shd w:val="clear" w:color="auto" w:fill="auto"/>
                  <w:vAlign w:val="center"/>
                </w:tcPr>
                <w:p w:rsidR="00A8331A" w:rsidRPr="00003852" w:rsidRDefault="00892586" w:rsidP="00211F5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發音</w:t>
                  </w:r>
                  <w:proofErr w:type="gramStart"/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清楚、</w:t>
                  </w:r>
                  <w:proofErr w:type="gramEnd"/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聲調分明、斷句不明、未能表現出文字氣勢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8331A" w:rsidRPr="00003852" w:rsidRDefault="00892586" w:rsidP="00211F5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20</w:t>
                  </w:r>
                </w:p>
              </w:tc>
            </w:tr>
            <w:tr w:rsidR="00707D35" w:rsidRPr="00003852" w:rsidTr="00EB1BF2">
              <w:trPr>
                <w:trHeight w:hRule="exact" w:val="340"/>
              </w:trPr>
              <w:tc>
                <w:tcPr>
                  <w:tcW w:w="7116" w:type="dxa"/>
                  <w:shd w:val="clear" w:color="auto" w:fill="auto"/>
                  <w:vAlign w:val="center"/>
                </w:tcPr>
                <w:p w:rsidR="00A8331A" w:rsidRPr="00003852" w:rsidRDefault="00892586" w:rsidP="00211F5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發音</w:t>
                  </w:r>
                  <w:proofErr w:type="gramStart"/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清楚、</w:t>
                  </w:r>
                  <w:proofErr w:type="gramEnd"/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聲調不明、斷句不明、未能表現出文字氣勢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8331A" w:rsidRPr="00003852" w:rsidRDefault="00892586" w:rsidP="00211F5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10</w:t>
                  </w:r>
                </w:p>
              </w:tc>
            </w:tr>
            <w:tr w:rsidR="00892586" w:rsidRPr="00003852" w:rsidTr="00EB1BF2">
              <w:trPr>
                <w:trHeight w:hRule="exact" w:val="340"/>
              </w:trPr>
              <w:tc>
                <w:tcPr>
                  <w:tcW w:w="7116" w:type="dxa"/>
                  <w:shd w:val="clear" w:color="auto" w:fill="auto"/>
                  <w:vAlign w:val="center"/>
                </w:tcPr>
                <w:p w:rsidR="00892586" w:rsidRPr="00003852" w:rsidRDefault="00892586" w:rsidP="00211F5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發音不清、聲調不明、斷句不明、未能表現出文字氣勢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892586" w:rsidRPr="00003852" w:rsidRDefault="00B4136C" w:rsidP="00211F5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5</w:t>
                  </w:r>
                </w:p>
              </w:tc>
            </w:tr>
            <w:tr w:rsidR="00B4136C" w:rsidRPr="00003852" w:rsidTr="00EB1BF2">
              <w:trPr>
                <w:trHeight w:hRule="exact" w:val="340"/>
              </w:trPr>
              <w:tc>
                <w:tcPr>
                  <w:tcW w:w="7116" w:type="dxa"/>
                  <w:shd w:val="clear" w:color="auto" w:fill="auto"/>
                  <w:vAlign w:val="center"/>
                </w:tcPr>
                <w:p w:rsidR="00B4136C" w:rsidRPr="00003852" w:rsidRDefault="00B4136C" w:rsidP="00211F5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發音</w:t>
                  </w:r>
                  <w:proofErr w:type="gramStart"/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清楚、</w:t>
                  </w:r>
                  <w:proofErr w:type="gramEnd"/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聲調不明、斷句不明、未能表現出文字氣勢、時間不足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4136C" w:rsidRPr="00003852" w:rsidRDefault="00B4136C" w:rsidP="00211F5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不計分</w:t>
                  </w:r>
                </w:p>
              </w:tc>
            </w:tr>
          </w:tbl>
          <w:p w:rsidR="00B4136C" w:rsidRPr="00003852" w:rsidRDefault="00B4136C" w:rsidP="00211F5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3852">
              <w:rPr>
                <w:rFonts w:ascii="標楷體" w:eastAsia="標楷體" w:hAnsi="標楷體" w:hint="eastAsia"/>
                <w:color w:val="000000" w:themeColor="text1"/>
                <w:szCs w:val="24"/>
              </w:rPr>
              <w:t>3. 儀容態度10%</w:t>
            </w:r>
          </w:p>
          <w:tbl>
            <w:tblPr>
              <w:tblW w:w="8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6"/>
              <w:gridCol w:w="992"/>
            </w:tblGrid>
            <w:tr w:rsidR="00B4136C" w:rsidRPr="00003852" w:rsidTr="00EB1BF2">
              <w:trPr>
                <w:trHeight w:hRule="exact" w:val="340"/>
              </w:trPr>
              <w:tc>
                <w:tcPr>
                  <w:tcW w:w="7116" w:type="dxa"/>
                  <w:shd w:val="clear" w:color="auto" w:fill="auto"/>
                  <w:vAlign w:val="center"/>
                </w:tcPr>
                <w:p w:rsidR="00B4136C" w:rsidRPr="00003852" w:rsidRDefault="00B4136C" w:rsidP="00BA58AF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評量重點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4136C" w:rsidRPr="00003852" w:rsidRDefault="00B4136C" w:rsidP="00BA58AF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得分</w:t>
                  </w:r>
                </w:p>
              </w:tc>
            </w:tr>
            <w:tr w:rsidR="00B4136C" w:rsidRPr="00003852" w:rsidTr="00EB1BF2">
              <w:trPr>
                <w:trHeight w:hRule="exact" w:val="340"/>
              </w:trPr>
              <w:tc>
                <w:tcPr>
                  <w:tcW w:w="7116" w:type="dxa"/>
                  <w:shd w:val="clear" w:color="auto" w:fill="auto"/>
                  <w:vAlign w:val="center"/>
                </w:tcPr>
                <w:p w:rsidR="00B4136C" w:rsidRPr="00003852" w:rsidRDefault="00B4136C" w:rsidP="00BA58AF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儀容合宜、態度有禮、表情親切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4136C" w:rsidRPr="00003852" w:rsidRDefault="00B4136C" w:rsidP="00BA58AF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10</w:t>
                  </w:r>
                </w:p>
              </w:tc>
            </w:tr>
            <w:tr w:rsidR="00B4136C" w:rsidRPr="00003852" w:rsidTr="00EB1BF2">
              <w:trPr>
                <w:trHeight w:hRule="exact" w:val="340"/>
              </w:trPr>
              <w:tc>
                <w:tcPr>
                  <w:tcW w:w="7116" w:type="dxa"/>
                  <w:shd w:val="clear" w:color="auto" w:fill="auto"/>
                  <w:vAlign w:val="center"/>
                </w:tcPr>
                <w:p w:rsidR="00B4136C" w:rsidRPr="00003852" w:rsidRDefault="00B4136C" w:rsidP="00BA58AF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儀容合宜、態度有禮、</w:t>
                  </w:r>
                  <w:r w:rsidR="00B05B81" w:rsidRPr="00003852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少有</w:t>
                  </w: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表情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4136C" w:rsidRPr="00003852" w:rsidRDefault="00B4136C" w:rsidP="00BA58AF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5</w:t>
                  </w:r>
                </w:p>
              </w:tc>
            </w:tr>
            <w:tr w:rsidR="00B4136C" w:rsidRPr="00003852" w:rsidTr="00EB1BF2">
              <w:trPr>
                <w:trHeight w:hRule="exact" w:val="340"/>
              </w:trPr>
              <w:tc>
                <w:tcPr>
                  <w:tcW w:w="7116" w:type="dxa"/>
                  <w:shd w:val="clear" w:color="auto" w:fill="auto"/>
                  <w:vAlign w:val="center"/>
                </w:tcPr>
                <w:p w:rsidR="00B4136C" w:rsidRPr="00003852" w:rsidRDefault="00B4136C" w:rsidP="00BA58AF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儀容尚可、態度無禮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4136C" w:rsidRPr="00003852" w:rsidRDefault="00B4136C" w:rsidP="00BA58AF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不計分</w:t>
                  </w:r>
                </w:p>
              </w:tc>
            </w:tr>
          </w:tbl>
          <w:p w:rsidR="00A8331A" w:rsidRPr="00003852" w:rsidRDefault="00A8331A" w:rsidP="00211F5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385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二、 </w:t>
            </w:r>
            <w:r w:rsidR="00B4136C" w:rsidRPr="00003852">
              <w:rPr>
                <w:rFonts w:ascii="標楷體" w:eastAsia="標楷體" w:hAnsi="標楷體" w:hint="eastAsia"/>
                <w:color w:val="000000" w:themeColor="text1"/>
                <w:szCs w:val="24"/>
              </w:rPr>
              <w:t>語文與數字邏輯推理40%</w:t>
            </w:r>
            <w:r w:rsidRPr="00003852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  <w:p w:rsidR="00B4136C" w:rsidRPr="00003852" w:rsidRDefault="00A8331A" w:rsidP="00003852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003852">
              <w:rPr>
                <w:rFonts w:ascii="標楷體" w:eastAsia="標楷體" w:hAnsi="標楷體" w:hint="eastAsia"/>
                <w:szCs w:val="24"/>
              </w:rPr>
              <w:t xml:space="preserve">1. </w:t>
            </w:r>
            <w:r w:rsidR="00B4136C" w:rsidRPr="00003852">
              <w:rPr>
                <w:rFonts w:ascii="標楷體" w:eastAsia="標楷體" w:hAnsi="標楷體" w:hint="eastAsia"/>
                <w:szCs w:val="24"/>
              </w:rPr>
              <w:t>填字遊戲20%: 兩張題目答對20題以上。20題以下以答對題數計分。</w:t>
            </w:r>
            <w:r w:rsidR="008664BB" w:rsidRPr="00003852">
              <w:rPr>
                <w:rFonts w:ascii="標楷體" w:eastAsia="標楷體" w:hAnsi="標楷體" w:hint="eastAsia"/>
                <w:szCs w:val="24"/>
              </w:rPr>
              <w:t>錯字</w:t>
            </w:r>
            <w:proofErr w:type="gramStart"/>
            <w:r w:rsidR="008664BB" w:rsidRPr="00003852">
              <w:rPr>
                <w:rFonts w:ascii="標楷體" w:eastAsia="標楷體" w:hAnsi="標楷體" w:hint="eastAsia"/>
                <w:szCs w:val="24"/>
              </w:rPr>
              <w:t>則整題不計</w:t>
            </w:r>
            <w:proofErr w:type="gramEnd"/>
            <w:r w:rsidR="008664BB" w:rsidRPr="00003852">
              <w:rPr>
                <w:rFonts w:ascii="標楷體" w:eastAsia="標楷體" w:hAnsi="標楷體" w:hint="eastAsia"/>
                <w:szCs w:val="24"/>
              </w:rPr>
              <w:t>分。</w:t>
            </w:r>
          </w:p>
          <w:p w:rsidR="00A8331A" w:rsidRPr="00003852" w:rsidRDefault="00B4136C" w:rsidP="00211F58">
            <w:pPr>
              <w:rPr>
                <w:rFonts w:ascii="標楷體" w:eastAsia="標楷體" w:hAnsi="標楷體"/>
                <w:color w:val="4F81BD"/>
                <w:szCs w:val="24"/>
              </w:rPr>
            </w:pPr>
            <w:r w:rsidRPr="00003852">
              <w:rPr>
                <w:rFonts w:ascii="標楷體" w:eastAsia="標楷體" w:hAnsi="標楷體" w:hint="eastAsia"/>
                <w:szCs w:val="24"/>
              </w:rPr>
              <w:t xml:space="preserve">2. </w:t>
            </w:r>
            <w:proofErr w:type="gramStart"/>
            <w:r w:rsidRPr="00003852">
              <w:rPr>
                <w:rFonts w:ascii="標楷體" w:eastAsia="標楷體" w:hAnsi="標楷體" w:hint="eastAsia"/>
                <w:szCs w:val="24"/>
              </w:rPr>
              <w:t>數獨遊戲</w:t>
            </w:r>
            <w:proofErr w:type="gramEnd"/>
            <w:r w:rsidRPr="00003852">
              <w:rPr>
                <w:rFonts w:ascii="標楷體" w:eastAsia="標楷體" w:hAnsi="標楷體" w:hint="eastAsia"/>
                <w:szCs w:val="24"/>
              </w:rPr>
              <w:t xml:space="preserve">20%: </w:t>
            </w:r>
            <w:r w:rsidR="008664BB" w:rsidRPr="00003852">
              <w:rPr>
                <w:rFonts w:ascii="標楷體" w:eastAsia="標楷體" w:hAnsi="標楷體" w:hint="eastAsia"/>
                <w:szCs w:val="24"/>
              </w:rPr>
              <w:t>以</w:t>
            </w:r>
            <w:r w:rsidRPr="00003852">
              <w:rPr>
                <w:rFonts w:ascii="標楷體" w:eastAsia="標楷體" w:hAnsi="標楷體" w:hint="eastAsia"/>
                <w:szCs w:val="24"/>
              </w:rPr>
              <w:t>兩張題目答對</w:t>
            </w:r>
            <w:r w:rsidR="008664BB" w:rsidRPr="00003852">
              <w:rPr>
                <w:rFonts w:ascii="標楷體" w:eastAsia="標楷體" w:hAnsi="標楷體" w:hint="eastAsia"/>
                <w:szCs w:val="24"/>
              </w:rPr>
              <w:t>的列數計分。</w:t>
            </w:r>
            <w:r w:rsidRPr="00003852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A8331A" w:rsidRPr="00003852" w:rsidTr="00EB1BF2">
        <w:trPr>
          <w:trHeight w:val="2292"/>
        </w:trPr>
        <w:tc>
          <w:tcPr>
            <w:tcW w:w="1466" w:type="dxa"/>
            <w:tcBorders>
              <w:top w:val="single" w:sz="4" w:space="0" w:color="auto"/>
            </w:tcBorders>
            <w:vAlign w:val="center"/>
          </w:tcPr>
          <w:p w:rsidR="00A8331A" w:rsidRPr="00003852" w:rsidRDefault="00A8331A" w:rsidP="00230D98">
            <w:pPr>
              <w:jc w:val="center"/>
              <w:rPr>
                <w:rFonts w:ascii="標楷體" w:eastAsia="標楷體" w:hAnsi="標楷體"/>
              </w:rPr>
            </w:pPr>
            <w:r w:rsidRPr="00003852">
              <w:rPr>
                <w:rFonts w:ascii="標楷體" w:eastAsia="標楷體" w:hAnsi="標楷體" w:hint="eastAsia"/>
              </w:rPr>
              <w:lastRenderedPageBreak/>
              <w:t>術科測驗評分標準</w:t>
            </w:r>
          </w:p>
        </w:tc>
        <w:tc>
          <w:tcPr>
            <w:tcW w:w="8678" w:type="dxa"/>
            <w:gridSpan w:val="3"/>
            <w:tcBorders>
              <w:top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61"/>
              <w:gridCol w:w="3141"/>
              <w:gridCol w:w="1508"/>
            </w:tblGrid>
            <w:tr w:rsidR="00A8331A" w:rsidRPr="00003852" w:rsidTr="00EB1BF2">
              <w:trPr>
                <w:trHeight w:val="192"/>
                <w:jc w:val="center"/>
              </w:trPr>
              <w:tc>
                <w:tcPr>
                  <w:tcW w:w="5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31A" w:rsidRPr="00003852" w:rsidRDefault="003A18E6" w:rsidP="00211F58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幼兒保育</w:t>
                  </w:r>
                  <w:r w:rsidR="00A8331A" w:rsidRPr="00003852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科</w:t>
                  </w:r>
                  <w:r w:rsidR="00A8331A" w:rsidRPr="00003852"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  <w:t>(</w:t>
                  </w: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幼教職場實務</w:t>
                  </w:r>
                  <w:r w:rsidR="00A8331A" w:rsidRPr="00003852"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  <w:t>)</w:t>
                  </w:r>
                  <w:r w:rsidR="00A8331A" w:rsidRPr="00003852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特色班評分項目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31A" w:rsidRPr="00003852" w:rsidRDefault="00A8331A" w:rsidP="00211F58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分數比例</w:t>
                  </w:r>
                </w:p>
              </w:tc>
            </w:tr>
            <w:tr w:rsidR="003A18E6" w:rsidRPr="00003852" w:rsidTr="00EB1BF2">
              <w:trPr>
                <w:trHeight w:val="485"/>
                <w:jc w:val="center"/>
              </w:trPr>
              <w:tc>
                <w:tcPr>
                  <w:tcW w:w="27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A18E6" w:rsidRPr="00003852" w:rsidRDefault="003A18E6" w:rsidP="00211F58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繪本閱讀與朗讀</w:t>
                  </w:r>
                  <w:r w:rsidRPr="00003852"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  <w:t>(</w:t>
                  </w: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6</w:t>
                  </w:r>
                  <w:r w:rsidRPr="00003852"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  <w:t>0%)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8E6" w:rsidRPr="00003852" w:rsidRDefault="003A18E6" w:rsidP="00CA72A0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書寫說明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8E6" w:rsidRPr="00003852" w:rsidRDefault="003A18E6" w:rsidP="00CA72A0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20%</w:t>
                  </w:r>
                </w:p>
              </w:tc>
            </w:tr>
            <w:tr w:rsidR="00892586" w:rsidRPr="00003852" w:rsidTr="00EB1BF2">
              <w:trPr>
                <w:trHeight w:val="455"/>
                <w:jc w:val="center"/>
              </w:trPr>
              <w:tc>
                <w:tcPr>
                  <w:tcW w:w="27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92586" w:rsidRPr="00003852" w:rsidRDefault="00892586" w:rsidP="00211F58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92586" w:rsidRPr="00003852" w:rsidRDefault="00892586" w:rsidP="00CA72A0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003852">
                    <w:rPr>
                      <w:rFonts w:ascii="標楷體" w:eastAsia="標楷體" w:hAnsi="標楷體" w:cs="Arial"/>
                      <w:shd w:val="clear" w:color="auto" w:fill="FFFFFF"/>
                    </w:rPr>
                    <w:t>語音（發音</w:t>
                  </w:r>
                  <w:r w:rsidRPr="00003852">
                    <w:rPr>
                      <w:rFonts w:ascii="標楷體" w:eastAsia="標楷體" w:hAnsi="標楷體" w:cs="Arial" w:hint="eastAsia"/>
                      <w:shd w:val="clear" w:color="auto" w:fill="FFFFFF"/>
                    </w:rPr>
                    <w:t>、</w:t>
                  </w:r>
                  <w:r w:rsidRPr="00003852">
                    <w:rPr>
                      <w:rFonts w:ascii="標楷體" w:eastAsia="標楷體" w:hAnsi="標楷體" w:cs="Arial"/>
                      <w:shd w:val="clear" w:color="auto" w:fill="FFFFFF"/>
                    </w:rPr>
                    <w:t>聲調</w:t>
                  </w:r>
                  <w:r w:rsidRPr="00003852">
                    <w:rPr>
                      <w:rFonts w:ascii="標楷體" w:eastAsia="標楷體" w:hAnsi="標楷體" w:cs="Arial" w:hint="eastAsia"/>
                      <w:shd w:val="clear" w:color="auto" w:fill="FFFFFF"/>
                    </w:rPr>
                    <w:t>、文氣</w:t>
                  </w:r>
                  <w:r w:rsidRPr="00003852">
                    <w:rPr>
                      <w:rFonts w:ascii="標楷體" w:eastAsia="標楷體" w:hAnsi="標楷體" w:cs="Arial"/>
                      <w:shd w:val="clear" w:color="auto" w:fill="FFFFFF"/>
                    </w:rPr>
                    <w:t>）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92586" w:rsidRPr="00003852" w:rsidRDefault="00892586" w:rsidP="00CA72A0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30%</w:t>
                  </w:r>
                </w:p>
              </w:tc>
            </w:tr>
            <w:tr w:rsidR="003A18E6" w:rsidRPr="00003852" w:rsidTr="00EB1BF2">
              <w:trPr>
                <w:trHeight w:val="419"/>
                <w:jc w:val="center"/>
              </w:trPr>
              <w:tc>
                <w:tcPr>
                  <w:tcW w:w="27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8E6" w:rsidRPr="00003852" w:rsidRDefault="003A18E6" w:rsidP="00211F58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8E6" w:rsidRPr="00003852" w:rsidRDefault="003A18E6" w:rsidP="00CA72A0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003852">
                    <w:rPr>
                      <w:rFonts w:ascii="標楷體" w:eastAsia="標楷體" w:hAnsi="標楷體" w:cs="Arial"/>
                      <w:shd w:val="clear" w:color="auto" w:fill="FFFFFF"/>
                    </w:rPr>
                    <w:t>儀態（儀容、態度、表情）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8E6" w:rsidRPr="00003852" w:rsidRDefault="003A18E6" w:rsidP="00CA72A0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10%</w:t>
                  </w:r>
                </w:p>
              </w:tc>
            </w:tr>
            <w:tr w:rsidR="003A18E6" w:rsidRPr="00003852" w:rsidTr="00EB1BF2">
              <w:trPr>
                <w:trHeight w:val="506"/>
                <w:jc w:val="center"/>
              </w:trPr>
              <w:tc>
                <w:tcPr>
                  <w:tcW w:w="2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18E6" w:rsidRPr="00003852" w:rsidRDefault="003A18E6" w:rsidP="00211F58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語文</w:t>
                  </w:r>
                  <w:r w:rsidR="002334BE" w:rsidRPr="00003852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與數字邏輯</w:t>
                  </w: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推理</w:t>
                  </w:r>
                  <w:r w:rsidRPr="00003852"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  <w:t>(</w:t>
                  </w: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4</w:t>
                  </w:r>
                  <w:r w:rsidRPr="00003852"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  <w:t>0%)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A18E6" w:rsidRPr="00003852" w:rsidRDefault="003A18E6" w:rsidP="00CA72A0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正確度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A18E6" w:rsidRPr="00003852" w:rsidRDefault="003A18E6" w:rsidP="00CA72A0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4</w:t>
                  </w:r>
                  <w:r w:rsidRPr="00003852"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  <w:t>0%</w:t>
                  </w:r>
                </w:p>
              </w:tc>
            </w:tr>
            <w:tr w:rsidR="00707D35" w:rsidRPr="00003852" w:rsidTr="00EB1BF2">
              <w:trPr>
                <w:trHeight w:val="420"/>
                <w:jc w:val="center"/>
              </w:trPr>
              <w:tc>
                <w:tcPr>
                  <w:tcW w:w="59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31A" w:rsidRPr="00003852" w:rsidRDefault="00A8331A" w:rsidP="00211F58">
                  <w:pPr>
                    <w:widowControl/>
                    <w:adjustRightInd w:val="0"/>
                    <w:snapToGrid w:val="0"/>
                    <w:ind w:firstLine="52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合</w:t>
                  </w:r>
                  <w:r w:rsidRPr="00003852"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  <w:t xml:space="preserve">    </w:t>
                  </w:r>
                  <w:r w:rsidRPr="00003852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計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31A" w:rsidRPr="00003852" w:rsidRDefault="00A8331A" w:rsidP="00CA72A0">
                  <w:pPr>
                    <w:widowControl/>
                    <w:adjustRightInd w:val="0"/>
                    <w:snapToGrid w:val="0"/>
                    <w:ind w:firstLine="46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003852"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  <w:t>100%</w:t>
                  </w:r>
                </w:p>
              </w:tc>
            </w:tr>
          </w:tbl>
          <w:p w:rsidR="00A8331A" w:rsidRPr="00003852" w:rsidRDefault="00A8331A" w:rsidP="00230D98">
            <w:pPr>
              <w:rPr>
                <w:rFonts w:ascii="標楷體" w:eastAsia="標楷體" w:hAnsi="標楷體"/>
              </w:rPr>
            </w:pPr>
          </w:p>
        </w:tc>
      </w:tr>
    </w:tbl>
    <w:p w:rsidR="007D6AB3" w:rsidRPr="00D653A0" w:rsidRDefault="007D6AB3" w:rsidP="00D653A0">
      <w:pPr>
        <w:jc w:val="both"/>
        <w:rPr>
          <w:rFonts w:ascii="標楷體" w:eastAsia="標楷體" w:hAnsi="標楷體"/>
          <w:sz w:val="16"/>
          <w:szCs w:val="16"/>
        </w:rPr>
      </w:pPr>
    </w:p>
    <w:sectPr w:rsidR="007D6AB3" w:rsidRPr="00D653A0" w:rsidSect="00EB1B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82" w:rsidRDefault="004F5E82" w:rsidP="00251DE5">
      <w:r>
        <w:separator/>
      </w:r>
    </w:p>
  </w:endnote>
  <w:endnote w:type="continuationSeparator" w:id="0">
    <w:p w:rsidR="004F5E82" w:rsidRDefault="004F5E82" w:rsidP="0025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82" w:rsidRDefault="004F5E82" w:rsidP="00251DE5">
      <w:r>
        <w:separator/>
      </w:r>
    </w:p>
  </w:footnote>
  <w:footnote w:type="continuationSeparator" w:id="0">
    <w:p w:rsidR="004F5E82" w:rsidRDefault="004F5E82" w:rsidP="00251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54A"/>
    <w:multiLevelType w:val="hybridMultilevel"/>
    <w:tmpl w:val="7340D292"/>
    <w:lvl w:ilvl="0" w:tplc="FD80A61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70505B"/>
    <w:multiLevelType w:val="hybridMultilevel"/>
    <w:tmpl w:val="6902E692"/>
    <w:lvl w:ilvl="0" w:tplc="EFA640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B3"/>
    <w:rsid w:val="00003852"/>
    <w:rsid w:val="00057ED1"/>
    <w:rsid w:val="000B1C60"/>
    <w:rsid w:val="00100E04"/>
    <w:rsid w:val="0014003A"/>
    <w:rsid w:val="00144313"/>
    <w:rsid w:val="00162900"/>
    <w:rsid w:val="001651EF"/>
    <w:rsid w:val="00191411"/>
    <w:rsid w:val="00197C17"/>
    <w:rsid w:val="001B7178"/>
    <w:rsid w:val="002334BE"/>
    <w:rsid w:val="00251DE5"/>
    <w:rsid w:val="0027306E"/>
    <w:rsid w:val="002F12E3"/>
    <w:rsid w:val="002F70CE"/>
    <w:rsid w:val="0038133E"/>
    <w:rsid w:val="003A18E6"/>
    <w:rsid w:val="003D4263"/>
    <w:rsid w:val="00412B48"/>
    <w:rsid w:val="00432802"/>
    <w:rsid w:val="00464F77"/>
    <w:rsid w:val="00493668"/>
    <w:rsid w:val="00495324"/>
    <w:rsid w:val="004B6EE7"/>
    <w:rsid w:val="004E7056"/>
    <w:rsid w:val="004F5E82"/>
    <w:rsid w:val="006444CB"/>
    <w:rsid w:val="00661622"/>
    <w:rsid w:val="0066172A"/>
    <w:rsid w:val="00707D35"/>
    <w:rsid w:val="00742E28"/>
    <w:rsid w:val="00766EEA"/>
    <w:rsid w:val="007B1306"/>
    <w:rsid w:val="007B5077"/>
    <w:rsid w:val="007D6AB3"/>
    <w:rsid w:val="007F0E98"/>
    <w:rsid w:val="0082774C"/>
    <w:rsid w:val="008664BB"/>
    <w:rsid w:val="00892586"/>
    <w:rsid w:val="008A78B2"/>
    <w:rsid w:val="008D5CF2"/>
    <w:rsid w:val="00911609"/>
    <w:rsid w:val="009422CD"/>
    <w:rsid w:val="00984572"/>
    <w:rsid w:val="009B4F63"/>
    <w:rsid w:val="009B5CB2"/>
    <w:rsid w:val="009E2B62"/>
    <w:rsid w:val="009F0834"/>
    <w:rsid w:val="00A02F0D"/>
    <w:rsid w:val="00A64EEA"/>
    <w:rsid w:val="00A8331A"/>
    <w:rsid w:val="00AE0DD9"/>
    <w:rsid w:val="00B05B81"/>
    <w:rsid w:val="00B4136C"/>
    <w:rsid w:val="00B8555C"/>
    <w:rsid w:val="00BF1EF6"/>
    <w:rsid w:val="00C97BDC"/>
    <w:rsid w:val="00CA12A5"/>
    <w:rsid w:val="00CA72A0"/>
    <w:rsid w:val="00CB36DB"/>
    <w:rsid w:val="00CC61B7"/>
    <w:rsid w:val="00D14291"/>
    <w:rsid w:val="00D54EA0"/>
    <w:rsid w:val="00D653A0"/>
    <w:rsid w:val="00D82234"/>
    <w:rsid w:val="00D90789"/>
    <w:rsid w:val="00DD6D5F"/>
    <w:rsid w:val="00E06585"/>
    <w:rsid w:val="00E27751"/>
    <w:rsid w:val="00E36141"/>
    <w:rsid w:val="00E70F8D"/>
    <w:rsid w:val="00EB1BF2"/>
    <w:rsid w:val="00F1330F"/>
    <w:rsid w:val="00F30F16"/>
    <w:rsid w:val="00F43DBE"/>
    <w:rsid w:val="00F71DCF"/>
    <w:rsid w:val="00FB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43DB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00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51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1D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1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1DE5"/>
    <w:rPr>
      <w:sz w:val="20"/>
      <w:szCs w:val="20"/>
    </w:rPr>
  </w:style>
  <w:style w:type="paragraph" w:styleId="a9">
    <w:name w:val="List Paragraph"/>
    <w:basedOn w:val="a"/>
    <w:uiPriority w:val="34"/>
    <w:qFormat/>
    <w:rsid w:val="00A8331A"/>
    <w:pPr>
      <w:ind w:leftChars="200" w:left="480"/>
    </w:pPr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83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3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F43DB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F43D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F43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43DB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00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51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1D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1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1DE5"/>
    <w:rPr>
      <w:sz w:val="20"/>
      <w:szCs w:val="20"/>
    </w:rPr>
  </w:style>
  <w:style w:type="paragraph" w:styleId="a9">
    <w:name w:val="List Paragraph"/>
    <w:basedOn w:val="a"/>
    <w:uiPriority w:val="34"/>
    <w:qFormat/>
    <w:rsid w:val="00A8331A"/>
    <w:pPr>
      <w:ind w:leftChars="200" w:left="480"/>
    </w:pPr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83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3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F43DB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F43D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F43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microsoft.com/office/2007/relationships/hdphoto" Target="media/hdphoto3.wdp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A733-669B-4702-9C9B-C468DE0D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346</Words>
  <Characters>1976</Characters>
  <Application>Microsoft Office Word</Application>
  <DocSecurity>0</DocSecurity>
  <Lines>16</Lines>
  <Paragraphs>4</Paragraphs>
  <ScaleCrop>false</ScaleCrop>
  <Company>Microsoft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Twnsys</cp:lastModifiedBy>
  <cp:revision>3</cp:revision>
  <cp:lastPrinted>2016-11-16T06:02:00Z</cp:lastPrinted>
  <dcterms:created xsi:type="dcterms:W3CDTF">2016-12-19T01:03:00Z</dcterms:created>
  <dcterms:modified xsi:type="dcterms:W3CDTF">2016-12-19T01:30:00Z</dcterms:modified>
</cp:coreProperties>
</file>